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447E4" w:rsidR="004B3E18" w:rsidP="004B3E18" w:rsidRDefault="004B3E18" w14:paraId="05466DF8" w14:textId="77777777">
      <w:pPr>
        <w:spacing w:after="0" w:line="240" w:lineRule="auto"/>
        <w15:collapsed w:val="false"/>
        <w:rPr>
          <w:rFonts w:eastAsia="Times New Roman" w:cs="Arial"/>
          <w:bCs/>
          <w:spacing w:val="8"/>
          <w:szCs w:val="24"/>
          <w:lang w:eastAsia="hr-HR"/>
        </w:rPr>
      </w:pPr>
      <w:r w:rsidRPr="008447E4">
        <w:rPr>
          <w:rFonts w:eastAsia="Times New Roman" w:cs="Arial"/>
          <w:bCs/>
          <w:szCs w:val="24"/>
          <w:lang w:eastAsia="hr-HR"/>
        </w:rPr>
        <w:t xml:space="preserve">REPUBLIKA HRVATSKA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w:t>
      </w:r>
      <w:r w:rsidRPr="008447E4">
        <w:rPr>
          <w:rFonts w:eastAsia="Times New Roman" w:cs="Arial"/>
          <w:bCs/>
          <w:szCs w:val="24"/>
          <w:lang w:eastAsia="hr-HR"/>
        </w:rPr>
        <w:tab/>
      </w:r>
      <w:r w:rsidRPr="008447E4">
        <w:rPr>
          <w:rFonts w:eastAsia="Times New Roman" w:cs="Arial"/>
          <w:bCs/>
          <w:szCs w:val="24"/>
          <w:lang w:eastAsia="hr-HR"/>
        </w:rPr>
        <w:tab/>
        <w:t xml:space="preserve">   </w:t>
      </w:r>
      <w:r w:rsidRPr="008447E4">
        <w:rPr>
          <w:rFonts w:eastAsia="Times New Roman" w:cs="Arial"/>
          <w:bCs/>
          <w:color w:val="7F7F7F"/>
          <w:szCs w:val="24"/>
          <w:lang w:eastAsia="hr-HR"/>
        </w:rPr>
        <w:t xml:space="preserve">         </w:t>
      </w:r>
    </w:p>
    <w:p w:rsidRPr="008447E4" w:rsidR="004B3E18" w:rsidP="004B3E18" w:rsidRDefault="004B3E18" w14:paraId="79F57119" w14:textId="77777777">
      <w:pPr>
        <w:spacing w:after="0" w:line="240" w:lineRule="auto"/>
        <w:rPr>
          <w:rFonts w:eastAsia="Times New Roman" w:cs="Arial"/>
          <w:bCs/>
          <w:szCs w:val="24"/>
          <w:lang w:eastAsia="hr-HR"/>
        </w:rPr>
      </w:pPr>
      <w:r w:rsidRPr="008447E4">
        <w:rPr>
          <w:rFonts w:eastAsia="Times New Roman" w:cs="Arial"/>
          <w:bCs/>
          <w:szCs w:val="24"/>
          <w:lang w:eastAsia="hr-HR"/>
        </w:rPr>
        <w:t>TRGOVAČKI SUD U PAZINU</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w:t>
      </w:r>
    </w:p>
    <w:p w:rsidRPr="008447E4" w:rsidR="004B3E18" w:rsidP="004B3E18" w:rsidRDefault="004B3E18" w14:paraId="5800BA27" w14:textId="77777777">
      <w:pPr>
        <w:spacing w:after="0" w:line="240" w:lineRule="auto"/>
        <w:rPr>
          <w:rFonts w:eastAsia="Times New Roman" w:cs="Arial"/>
          <w:bCs/>
          <w:szCs w:val="24"/>
          <w:lang w:eastAsia="hr-HR"/>
        </w:rPr>
      </w:pPr>
      <w:r w:rsidRPr="008447E4">
        <w:rPr>
          <w:rFonts w:eastAsia="Times New Roman" w:cs="Arial"/>
          <w:bCs/>
          <w:szCs w:val="24"/>
          <w:lang w:eastAsia="hr-HR"/>
        </w:rPr>
        <w:t xml:space="preserve">52000 Pazin, </w:t>
      </w:r>
      <w:proofErr w:type="spellStart"/>
      <w:r w:rsidRPr="008447E4">
        <w:rPr>
          <w:rFonts w:eastAsia="Times New Roman" w:cs="Arial"/>
          <w:bCs/>
          <w:szCs w:val="24"/>
          <w:lang w:eastAsia="hr-HR"/>
        </w:rPr>
        <w:t>Dršćevka</w:t>
      </w:r>
      <w:proofErr w:type="spellEnd"/>
      <w:r w:rsidRPr="008447E4">
        <w:rPr>
          <w:rFonts w:eastAsia="Times New Roman" w:cs="Arial"/>
          <w:bCs/>
          <w:szCs w:val="24"/>
          <w:lang w:eastAsia="hr-HR"/>
        </w:rPr>
        <w:t xml:space="preserve"> 1</w:t>
      </w:r>
    </w:p>
    <w:p w:rsidRPr="008447E4" w:rsidR="004B3E18" w:rsidP="004B3E18" w:rsidRDefault="004B3E18" w14:paraId="2EF23D91" w14:textId="730B3A57">
      <w:pPr>
        <w:spacing w:after="0" w:line="240" w:lineRule="auto"/>
        <w:rPr>
          <w:rFonts w:eastAsia="Times New Roman" w:cs="Arial"/>
          <w:bCs/>
          <w:szCs w:val="24"/>
          <w:lang w:eastAsia="hr-HR"/>
        </w:rPr>
      </w:pPr>
      <w:r w:rsidRPr="008447E4">
        <w:rPr>
          <w:rFonts w:eastAsia="Times New Roman" w:cs="Arial"/>
          <w:bCs/>
          <w:szCs w:val="24"/>
          <w:lang w:eastAsia="hr-HR"/>
        </w:rPr>
        <w:t xml:space="preserve">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Pr>
          <w:rFonts w:eastAsia="Times New Roman" w:cs="Arial"/>
          <w:bCs/>
          <w:szCs w:val="24"/>
          <w:lang w:eastAsia="hr-HR"/>
        </w:rPr>
        <w:t xml:space="preserve">         St-2</w:t>
      </w:r>
      <w:r w:rsidRPr="008447E4">
        <w:rPr>
          <w:rFonts w:eastAsia="Times New Roman" w:cs="Arial"/>
          <w:bCs/>
          <w:szCs w:val="24"/>
          <w:lang w:eastAsia="hr-HR"/>
        </w:rPr>
        <w:t>/</w:t>
      </w:r>
      <w:r w:rsidRPr="006455F2">
        <w:rPr>
          <w:rFonts w:eastAsia="Times New Roman" w:cs="Arial"/>
          <w:bCs/>
          <w:szCs w:val="24"/>
          <w:lang w:eastAsia="hr-HR"/>
        </w:rPr>
        <w:t>2025-</w:t>
      </w:r>
      <w:r w:rsidRPr="006455F2" w:rsidR="006455F2">
        <w:rPr>
          <w:rFonts w:eastAsia="Times New Roman" w:cs="Arial"/>
          <w:bCs/>
          <w:szCs w:val="24"/>
          <w:lang w:eastAsia="hr-HR"/>
        </w:rPr>
        <w:t>58</w:t>
      </w:r>
    </w:p>
    <w:p w:rsidRPr="008447E4" w:rsidR="004B3E18" w:rsidP="004B3E18" w:rsidRDefault="004B3E18" w14:paraId="4A17D9D9" w14:textId="77777777">
      <w:pPr>
        <w:spacing w:after="0" w:line="240" w:lineRule="auto"/>
        <w:rPr>
          <w:rFonts w:eastAsia="Times New Roman" w:cs="Arial"/>
          <w:bCs/>
          <w:szCs w:val="24"/>
          <w:lang w:eastAsia="hr-HR"/>
        </w:rPr>
      </w:pPr>
    </w:p>
    <w:p w:rsidRPr="008447E4" w:rsidR="004B3E18" w:rsidP="004B3E18" w:rsidRDefault="004B3E18" w14:paraId="100D2E34" w14:textId="77777777">
      <w:pPr>
        <w:spacing w:after="0" w:line="240" w:lineRule="auto"/>
        <w:jc w:val="center"/>
        <w:rPr>
          <w:rFonts w:eastAsia="Times New Roman" w:cs="Arial"/>
          <w:bCs/>
          <w:szCs w:val="24"/>
          <w:lang w:eastAsia="hr-HR"/>
        </w:rPr>
      </w:pPr>
      <w:r w:rsidRPr="008447E4">
        <w:rPr>
          <w:rFonts w:eastAsia="Times New Roman" w:cs="Arial"/>
          <w:bCs/>
          <w:szCs w:val="24"/>
          <w:lang w:eastAsia="hr-HR"/>
        </w:rPr>
        <w:t>Z A P I S N I K</w:t>
      </w:r>
    </w:p>
    <w:p w:rsidRPr="008447E4" w:rsidR="004B3E18" w:rsidP="004B3E18" w:rsidRDefault="004B3E18" w14:paraId="64B24898" w14:textId="77777777">
      <w:pPr>
        <w:spacing w:after="0" w:line="240" w:lineRule="auto"/>
        <w:jc w:val="center"/>
        <w:rPr>
          <w:rFonts w:eastAsia="Times New Roman" w:cs="Arial"/>
          <w:bCs/>
          <w:szCs w:val="24"/>
          <w:lang w:eastAsia="hr-HR"/>
        </w:rPr>
      </w:pPr>
      <w:r w:rsidRPr="008447E4">
        <w:rPr>
          <w:rFonts w:eastAsia="Times New Roman" w:cs="Arial"/>
          <w:bCs/>
          <w:szCs w:val="24"/>
          <w:lang w:eastAsia="hr-HR"/>
        </w:rPr>
        <w:t xml:space="preserve">od </w:t>
      </w:r>
      <w:r>
        <w:rPr>
          <w:rFonts w:eastAsia="Times New Roman" w:cs="Arial"/>
          <w:bCs/>
          <w:szCs w:val="24"/>
          <w:lang w:eastAsia="hr-HR"/>
        </w:rPr>
        <w:t>15. siječnja 2026</w:t>
      </w:r>
      <w:r w:rsidRPr="008447E4">
        <w:rPr>
          <w:rFonts w:eastAsia="Times New Roman" w:cs="Arial"/>
          <w:bCs/>
          <w:szCs w:val="24"/>
          <w:lang w:eastAsia="hr-HR"/>
        </w:rPr>
        <w:t>.</w:t>
      </w:r>
    </w:p>
    <w:p w:rsidRPr="008447E4" w:rsidR="004B3E18" w:rsidP="004B3E18" w:rsidRDefault="004B3E18" w14:paraId="2697E8E7" w14:textId="77777777">
      <w:pPr>
        <w:spacing w:after="0" w:line="240" w:lineRule="auto"/>
        <w:jc w:val="center"/>
        <w:rPr>
          <w:rFonts w:eastAsia="Times New Roman" w:cs="Arial"/>
          <w:bCs/>
          <w:szCs w:val="24"/>
          <w:lang w:eastAsia="hr-HR"/>
        </w:rPr>
      </w:pPr>
      <w:r w:rsidRPr="008447E4">
        <w:rPr>
          <w:rFonts w:eastAsia="Times New Roman" w:cs="Arial"/>
          <w:bCs/>
          <w:szCs w:val="24"/>
          <w:lang w:eastAsia="hr-HR"/>
        </w:rPr>
        <w:t xml:space="preserve">Sastavljen kod Trgovačkog suda u Pazinu o skupštini vjerovnika, </w:t>
      </w:r>
    </w:p>
    <w:p w:rsidRPr="008447E4" w:rsidR="004B3E18" w:rsidP="004B3E18" w:rsidRDefault="004B3E18" w14:paraId="2CCEBF29" w14:textId="77777777">
      <w:pPr>
        <w:spacing w:after="0" w:line="240" w:lineRule="auto"/>
        <w:jc w:val="center"/>
        <w:rPr>
          <w:rFonts w:eastAsia="Times New Roman" w:cs="Arial"/>
          <w:bCs/>
          <w:szCs w:val="24"/>
          <w:lang w:eastAsia="hr-HR"/>
        </w:rPr>
      </w:pPr>
      <w:r w:rsidRPr="008447E4">
        <w:rPr>
          <w:rFonts w:eastAsia="Times New Roman" w:cs="Arial"/>
          <w:bCs/>
          <w:szCs w:val="24"/>
          <w:lang w:eastAsia="hr-HR"/>
        </w:rPr>
        <w:t xml:space="preserve">u stečajnom postupku nad dužnikom </w:t>
      </w:r>
    </w:p>
    <w:p w:rsidR="004B3E18" w:rsidP="004B3E18" w:rsidRDefault="004B3E18" w14:paraId="12884830" w14:textId="77777777">
      <w:pPr>
        <w:spacing w:after="0" w:line="240" w:lineRule="auto"/>
        <w:jc w:val="center"/>
        <w:rPr>
          <w:rFonts w:cs="Arial"/>
          <w:szCs w:val="24"/>
        </w:rPr>
      </w:pPr>
      <w:r w:rsidRPr="00657DC9">
        <w:rPr>
          <w:rFonts w:cs="Arial"/>
          <w:szCs w:val="24"/>
        </w:rPr>
        <w:t xml:space="preserve">JASPIS KAIZEN MAG </w:t>
      </w:r>
      <w:proofErr w:type="spellStart"/>
      <w:r w:rsidRPr="00657DC9">
        <w:rPr>
          <w:rFonts w:cs="Arial"/>
          <w:szCs w:val="24"/>
        </w:rPr>
        <w:t>j.d.o.o</w:t>
      </w:r>
      <w:proofErr w:type="spellEnd"/>
      <w:r w:rsidRPr="00657DC9">
        <w:rPr>
          <w:rFonts w:cs="Arial"/>
          <w:szCs w:val="24"/>
        </w:rPr>
        <w:t>. u stečaju, Umag, Šetalište Vladimira Gortana 14, OIB: 46197343571</w:t>
      </w:r>
    </w:p>
    <w:p w:rsidRPr="008447E4" w:rsidR="004B3E18" w:rsidP="007C343C" w:rsidRDefault="004B3E18" w14:paraId="468A08C4" w14:textId="77777777">
      <w:pPr>
        <w:spacing w:after="0" w:line="240" w:lineRule="auto"/>
        <w:rPr>
          <w:rFonts w:eastAsia="Times New Roman" w:cs="Arial"/>
          <w:bCs/>
          <w:szCs w:val="24"/>
          <w:lang w:eastAsia="hr-HR"/>
        </w:rPr>
      </w:pPr>
    </w:p>
    <w:p w:rsidRPr="008447E4" w:rsidR="004B3E18" w:rsidP="004B3E18" w:rsidRDefault="004B3E18" w14:paraId="387F2F21" w14:textId="77777777">
      <w:pPr>
        <w:spacing w:after="0" w:line="240" w:lineRule="auto"/>
        <w:jc w:val="both"/>
        <w:rPr>
          <w:rFonts w:eastAsia="Times New Roman" w:cs="Arial"/>
          <w:bCs/>
          <w:szCs w:val="24"/>
          <w:lang w:eastAsia="hr-HR"/>
        </w:rPr>
      </w:pPr>
      <w:r w:rsidRPr="008447E4">
        <w:rPr>
          <w:rFonts w:eastAsia="Times New Roman" w:cs="Arial"/>
          <w:bCs/>
          <w:szCs w:val="24"/>
          <w:lang w:eastAsia="hr-HR"/>
        </w:rPr>
        <w:t xml:space="preserve">OD SUDA </w:t>
      </w:r>
      <w:r>
        <w:rPr>
          <w:rFonts w:eastAsia="Times New Roman" w:cs="Arial"/>
          <w:bCs/>
          <w:szCs w:val="24"/>
          <w:lang w:eastAsia="hr-HR"/>
        </w:rPr>
        <w:t>PRISUTNI</w:t>
      </w:r>
      <w:r w:rsidRPr="008447E4">
        <w:rPr>
          <w:rFonts w:eastAsia="Times New Roman" w:cs="Arial"/>
          <w:bCs/>
          <w:szCs w:val="24"/>
          <w:lang w:eastAsia="hr-HR"/>
        </w:rPr>
        <w:t>:</w:t>
      </w:r>
    </w:p>
    <w:p w:rsidRPr="008447E4" w:rsidR="004B3E18" w:rsidP="004B3E18" w:rsidRDefault="004B3E18" w14:paraId="023FDC5C" w14:textId="77777777">
      <w:pPr>
        <w:spacing w:after="0" w:line="240" w:lineRule="auto"/>
        <w:jc w:val="both"/>
        <w:rPr>
          <w:rFonts w:eastAsia="Times New Roman" w:cs="Arial"/>
          <w:bCs/>
          <w:szCs w:val="24"/>
          <w:lang w:eastAsia="hr-HR"/>
        </w:rPr>
      </w:pPr>
      <w:r w:rsidRPr="008447E4">
        <w:rPr>
          <w:rFonts w:eastAsia="Times New Roman" w:cs="Arial"/>
          <w:bCs/>
          <w:szCs w:val="24"/>
          <w:lang w:eastAsia="hr-HR"/>
        </w:rPr>
        <w:t xml:space="preserve">Adrijana </w:t>
      </w:r>
      <w:proofErr w:type="spellStart"/>
      <w:r w:rsidRPr="008447E4">
        <w:rPr>
          <w:rFonts w:eastAsia="Times New Roman" w:cs="Arial"/>
          <w:bCs/>
          <w:szCs w:val="24"/>
          <w:lang w:eastAsia="hr-HR"/>
        </w:rPr>
        <w:t>Labinjan</w:t>
      </w:r>
      <w:proofErr w:type="spellEnd"/>
      <w:r w:rsidRPr="008447E4">
        <w:rPr>
          <w:rFonts w:eastAsia="Times New Roman" w:cs="Arial"/>
          <w:bCs/>
          <w:szCs w:val="24"/>
          <w:lang w:eastAsia="hr-HR"/>
        </w:rPr>
        <w:t xml:space="preserve"> Skok, sutkinja </w:t>
      </w:r>
    </w:p>
    <w:p w:rsidRPr="008447E4" w:rsidR="004B3E18" w:rsidP="004B3E18" w:rsidRDefault="004B3E18" w14:paraId="66F560F4" w14:textId="77777777">
      <w:pPr>
        <w:spacing w:after="0" w:line="240" w:lineRule="auto"/>
        <w:jc w:val="both"/>
        <w:rPr>
          <w:rFonts w:eastAsia="Times New Roman" w:cs="Arial"/>
          <w:bCs/>
          <w:szCs w:val="24"/>
          <w:lang w:eastAsia="hr-HR"/>
        </w:rPr>
      </w:pPr>
      <w:r w:rsidRPr="008447E4">
        <w:rPr>
          <w:rFonts w:eastAsia="Times New Roman" w:cs="Arial"/>
          <w:bCs/>
          <w:szCs w:val="24"/>
          <w:lang w:eastAsia="hr-HR"/>
        </w:rPr>
        <w:t>Jasmina Matika, zapisničarka</w:t>
      </w:r>
    </w:p>
    <w:p w:rsidRPr="008447E4" w:rsidR="004B3E18" w:rsidP="004B3E18" w:rsidRDefault="004B3E18" w14:paraId="6E955EEF" w14:textId="77777777">
      <w:pPr>
        <w:spacing w:after="0" w:line="240" w:lineRule="auto"/>
        <w:jc w:val="both"/>
        <w:rPr>
          <w:rFonts w:eastAsia="Times New Roman" w:cs="Arial"/>
          <w:bCs/>
          <w:szCs w:val="24"/>
          <w:lang w:eastAsia="hr-HR"/>
        </w:rPr>
      </w:pPr>
    </w:p>
    <w:p w:rsidRPr="008447E4" w:rsidR="004B3E18" w:rsidP="004B3E18" w:rsidRDefault="004B3E18" w14:paraId="7367F60D" w14:textId="77777777">
      <w:pPr>
        <w:spacing w:after="0" w:line="240" w:lineRule="auto"/>
        <w:jc w:val="both"/>
        <w:rPr>
          <w:rFonts w:eastAsia="Times New Roman" w:cs="Arial"/>
          <w:bCs/>
          <w:szCs w:val="24"/>
          <w:lang w:eastAsia="hr-HR"/>
        </w:rPr>
      </w:pPr>
      <w:r>
        <w:rPr>
          <w:rFonts w:eastAsia="Times New Roman" w:cs="Arial"/>
          <w:bCs/>
          <w:szCs w:val="24"/>
          <w:lang w:eastAsia="hr-HR"/>
        </w:rPr>
        <w:t>Početak u 13</w:t>
      </w:r>
      <w:r w:rsidRPr="008447E4">
        <w:rPr>
          <w:rFonts w:eastAsia="Times New Roman" w:cs="Arial"/>
          <w:bCs/>
          <w:szCs w:val="24"/>
          <w:lang w:eastAsia="hr-HR"/>
        </w:rPr>
        <w:t>:30 sati.</w:t>
      </w:r>
    </w:p>
    <w:p w:rsidRPr="008447E4" w:rsidR="004B3E18" w:rsidP="004B3E18" w:rsidRDefault="004B3E18" w14:paraId="76573B0B" w14:textId="77777777">
      <w:pPr>
        <w:spacing w:after="0" w:line="240" w:lineRule="auto"/>
        <w:jc w:val="both"/>
        <w:rPr>
          <w:rFonts w:eastAsia="Times New Roman" w:cs="Arial"/>
          <w:bCs/>
          <w:szCs w:val="24"/>
          <w:lang w:eastAsia="hr-HR"/>
        </w:rPr>
      </w:pPr>
    </w:p>
    <w:p w:rsidRPr="008447E4" w:rsidR="004B3E18" w:rsidP="004B3E18" w:rsidRDefault="004B3E18" w14:paraId="0B810B9C" w14:textId="77777777">
      <w:pPr>
        <w:spacing w:after="0" w:line="240" w:lineRule="auto"/>
        <w:jc w:val="both"/>
        <w:rPr>
          <w:rFonts w:eastAsia="Times New Roman" w:cs="Arial"/>
          <w:bCs/>
          <w:szCs w:val="24"/>
          <w:lang w:eastAsia="hr-HR"/>
        </w:rPr>
      </w:pPr>
      <w:r w:rsidRPr="008447E4">
        <w:rPr>
          <w:rFonts w:eastAsia="Times New Roman" w:cs="Arial"/>
          <w:bCs/>
          <w:szCs w:val="24"/>
          <w:lang w:eastAsia="hr-HR"/>
        </w:rPr>
        <w:t>Ročište je javno.</w:t>
      </w:r>
    </w:p>
    <w:p w:rsidRPr="008447E4" w:rsidR="004B3E18" w:rsidP="004B3E18" w:rsidRDefault="004B3E18" w14:paraId="57AFC6C8" w14:textId="77777777">
      <w:pPr>
        <w:spacing w:after="0" w:line="240" w:lineRule="auto"/>
        <w:jc w:val="both"/>
        <w:rPr>
          <w:rFonts w:eastAsia="Times New Roman" w:cs="Arial"/>
          <w:bCs/>
          <w:szCs w:val="24"/>
          <w:lang w:eastAsia="hr-HR"/>
        </w:rPr>
      </w:pPr>
    </w:p>
    <w:p w:rsidRPr="006A3456" w:rsidR="004B3E18" w:rsidP="004B3E18" w:rsidRDefault="004B3E18" w14:paraId="0D69CDB0" w14:textId="77777777">
      <w:pPr>
        <w:spacing w:after="0" w:line="240" w:lineRule="auto"/>
        <w:jc w:val="both"/>
        <w:rPr>
          <w:rFonts w:eastAsia="Times New Roman" w:cs="Arial"/>
          <w:bCs/>
          <w:szCs w:val="24"/>
          <w:lang w:eastAsia="hr-HR"/>
        </w:rPr>
      </w:pPr>
      <w:r w:rsidRPr="006A3456">
        <w:rPr>
          <w:rFonts w:eastAsia="Times New Roman" w:cs="Arial"/>
          <w:bCs/>
          <w:szCs w:val="24"/>
          <w:lang w:eastAsia="hr-HR"/>
        </w:rPr>
        <w:t>Utvrđuje se da su pristupili:</w:t>
      </w:r>
    </w:p>
    <w:p w:rsidRPr="006A3456" w:rsidR="004B3E18" w:rsidP="004B3E18" w:rsidRDefault="004B3E18" w14:paraId="2F04830C" w14:textId="77777777">
      <w:pPr>
        <w:spacing w:after="0" w:line="240" w:lineRule="auto"/>
        <w:jc w:val="both"/>
        <w:rPr>
          <w:rFonts w:eastAsia="Times New Roman" w:cs="Arial"/>
          <w:bCs/>
          <w:szCs w:val="24"/>
          <w:lang w:eastAsia="hr-HR"/>
        </w:rPr>
      </w:pPr>
      <w:r w:rsidRPr="006A3456">
        <w:rPr>
          <w:rFonts w:eastAsia="Times New Roman" w:cs="Arial"/>
          <w:bCs/>
          <w:szCs w:val="24"/>
          <w:lang w:eastAsia="hr-HR"/>
        </w:rPr>
        <w:t>- stečajna upraviteljica Ada Rajković, na daljinu</w:t>
      </w:r>
    </w:p>
    <w:p w:rsidR="004B3E18" w:rsidP="004B3E18" w:rsidRDefault="004B3E18" w14:paraId="5B244058" w14:textId="5A27E8AC">
      <w:pPr>
        <w:spacing w:after="0" w:line="240" w:lineRule="auto"/>
        <w:jc w:val="both"/>
        <w:rPr>
          <w:rFonts w:eastAsia="Times New Roman" w:cs="Arial"/>
          <w:bCs/>
          <w:szCs w:val="24"/>
          <w:lang w:eastAsia="hr-HR"/>
        </w:rPr>
      </w:pPr>
      <w:r w:rsidRPr="006A3456">
        <w:rPr>
          <w:rFonts w:eastAsia="Times New Roman" w:cs="Arial"/>
          <w:bCs/>
          <w:szCs w:val="24"/>
          <w:lang w:eastAsia="hr-HR"/>
        </w:rPr>
        <w:t xml:space="preserve">- za Republiku Hrvatsku zamjenik ŽDO u Puli, Željko </w:t>
      </w:r>
      <w:proofErr w:type="spellStart"/>
      <w:r w:rsidRPr="006A3456">
        <w:rPr>
          <w:rFonts w:eastAsia="Times New Roman" w:cs="Arial"/>
          <w:bCs/>
          <w:szCs w:val="24"/>
          <w:lang w:eastAsia="hr-HR"/>
        </w:rPr>
        <w:t>Perčinlić</w:t>
      </w:r>
      <w:proofErr w:type="spellEnd"/>
      <w:r w:rsidRPr="006A3456">
        <w:rPr>
          <w:rFonts w:eastAsia="Times New Roman" w:cs="Arial"/>
          <w:bCs/>
          <w:szCs w:val="24"/>
          <w:lang w:eastAsia="hr-HR"/>
        </w:rPr>
        <w:t>, na daljinu</w:t>
      </w:r>
    </w:p>
    <w:p w:rsidRPr="006A3456" w:rsidR="006A3456" w:rsidP="004B3E18" w:rsidRDefault="006A3456" w14:paraId="481607CC" w14:textId="22E87CCB">
      <w:pPr>
        <w:spacing w:after="0" w:line="240" w:lineRule="auto"/>
        <w:jc w:val="both"/>
        <w:rPr>
          <w:rFonts w:eastAsia="Times New Roman" w:cs="Arial"/>
          <w:bCs/>
          <w:szCs w:val="24"/>
          <w:lang w:eastAsia="hr-HR"/>
        </w:rPr>
      </w:pPr>
      <w:r>
        <w:rPr>
          <w:rFonts w:eastAsia="Times New Roman" w:cs="Arial"/>
          <w:bCs/>
          <w:szCs w:val="24"/>
          <w:lang w:eastAsia="hr-HR"/>
        </w:rPr>
        <w:t xml:space="preserve">- Miroslav </w:t>
      </w:r>
      <w:proofErr w:type="spellStart"/>
      <w:r>
        <w:rPr>
          <w:rFonts w:eastAsia="Times New Roman" w:cs="Arial"/>
          <w:bCs/>
          <w:szCs w:val="24"/>
          <w:lang w:eastAsia="hr-HR"/>
        </w:rPr>
        <w:t>Vukančić</w:t>
      </w:r>
      <w:proofErr w:type="spellEnd"/>
    </w:p>
    <w:p w:rsidRPr="008447E4" w:rsidR="004B3E18" w:rsidP="007C343C" w:rsidRDefault="004B3E18" w14:paraId="6611A053" w14:textId="77777777">
      <w:pPr>
        <w:spacing w:after="0" w:line="240" w:lineRule="auto"/>
        <w:jc w:val="both"/>
        <w:rPr>
          <w:rFonts w:eastAsia="Times New Roman" w:cs="Arial"/>
          <w:bCs/>
          <w:szCs w:val="24"/>
          <w:lang w:eastAsia="hr-HR"/>
        </w:rPr>
      </w:pPr>
    </w:p>
    <w:p w:rsidRPr="008447E4" w:rsidR="004B3E18" w:rsidP="004B3E18" w:rsidRDefault="004B3E18" w14:paraId="4D406E1D" w14:textId="77777777">
      <w:pPr>
        <w:spacing w:after="0" w:line="240" w:lineRule="auto"/>
        <w:jc w:val="both"/>
        <w:rPr>
          <w:rFonts w:eastAsia="Times New Roman" w:cs="Arial"/>
          <w:bCs/>
          <w:szCs w:val="24"/>
          <w:lang w:eastAsia="hr-HR"/>
        </w:rPr>
      </w:pPr>
      <w:r w:rsidRPr="008447E4">
        <w:rPr>
          <w:rFonts w:eastAsia="Times New Roman" w:cs="Arial"/>
          <w:bCs/>
          <w:szCs w:val="24"/>
          <w:lang w:eastAsia="hr-HR"/>
        </w:rPr>
        <w:tab/>
        <w:t xml:space="preserve">Utvrđuje se da je za ovo ročište poziv vjerovnicima istaknut na e-Oglasnoj ploči suda dana </w:t>
      </w:r>
      <w:r>
        <w:rPr>
          <w:rFonts w:eastAsia="Times New Roman" w:cs="Arial"/>
          <w:bCs/>
          <w:szCs w:val="24"/>
          <w:lang w:eastAsia="hr-HR"/>
        </w:rPr>
        <w:t>4.12</w:t>
      </w:r>
      <w:r w:rsidRPr="008447E4">
        <w:rPr>
          <w:rFonts w:eastAsia="Times New Roman" w:cs="Arial"/>
          <w:bCs/>
          <w:szCs w:val="24"/>
          <w:lang w:eastAsia="hr-HR"/>
        </w:rPr>
        <w:t>.2025.</w:t>
      </w:r>
    </w:p>
    <w:p w:rsidRPr="008447E4" w:rsidR="004B3E18" w:rsidP="004B3E18" w:rsidRDefault="004B3E18" w14:paraId="3BCD1FD5" w14:textId="77777777">
      <w:pPr>
        <w:spacing w:after="0" w:line="240" w:lineRule="auto"/>
        <w:ind w:firstLine="708"/>
        <w:jc w:val="both"/>
        <w:rPr>
          <w:rFonts w:eastAsia="Times New Roman" w:cs="Arial"/>
          <w:bCs/>
          <w:szCs w:val="24"/>
          <w:lang w:eastAsia="hr-HR"/>
        </w:rPr>
      </w:pPr>
    </w:p>
    <w:p w:rsidRPr="008447E4" w:rsidR="004B3E18" w:rsidP="004B3E18" w:rsidRDefault="004B3E18" w14:paraId="474B0B4A" w14:textId="77777777">
      <w:pPr>
        <w:spacing w:after="0" w:line="240" w:lineRule="auto"/>
        <w:ind w:firstLine="360"/>
        <w:jc w:val="both"/>
        <w:rPr>
          <w:rFonts w:eastAsia="Times New Roman" w:cs="Arial"/>
          <w:bCs/>
          <w:szCs w:val="24"/>
          <w:lang w:eastAsia="hr-HR"/>
        </w:rPr>
      </w:pPr>
      <w:r w:rsidRPr="008447E4">
        <w:rPr>
          <w:rFonts w:eastAsia="Times New Roman" w:cs="Arial"/>
          <w:bCs/>
          <w:szCs w:val="24"/>
          <w:lang w:eastAsia="hr-HR"/>
        </w:rPr>
        <w:tab/>
        <w:t xml:space="preserve">Sutkinja utvrđuje Dnevni red kako je određen zaključkom od </w:t>
      </w:r>
      <w:r>
        <w:rPr>
          <w:rFonts w:eastAsia="Times New Roman" w:cs="Arial"/>
          <w:bCs/>
          <w:szCs w:val="24"/>
          <w:lang w:eastAsia="hr-HR"/>
        </w:rPr>
        <w:t>4. prosinca</w:t>
      </w:r>
      <w:r w:rsidRPr="008447E4">
        <w:rPr>
          <w:rFonts w:eastAsia="Times New Roman" w:cs="Arial"/>
          <w:bCs/>
          <w:szCs w:val="24"/>
          <w:lang w:eastAsia="hr-HR"/>
        </w:rPr>
        <w:t xml:space="preserve"> 2025.                                                                                                                                                                                                                                                                                                                                                                                                                                                                                                                                                                                                                                                                                                                                                                                                                                                                                                                                                                                                                                                                                           </w:t>
      </w:r>
    </w:p>
    <w:p w:rsidRPr="008447E4" w:rsidR="004B3E18" w:rsidP="004B3E18" w:rsidRDefault="004B3E18" w14:paraId="24FCF8B7" w14:textId="77777777">
      <w:pPr>
        <w:spacing w:after="0" w:line="240" w:lineRule="auto"/>
        <w:ind w:firstLine="360"/>
        <w:jc w:val="both"/>
        <w:rPr>
          <w:rFonts w:eastAsia="Times New Roman" w:cs="Arial"/>
          <w:szCs w:val="24"/>
          <w:lang w:eastAsia="hr-HR"/>
        </w:rPr>
      </w:pPr>
    </w:p>
    <w:p w:rsidRPr="008447E4" w:rsidR="004B3E18" w:rsidP="004B3E18" w:rsidRDefault="004B3E18" w14:paraId="17DE4E5D" w14:textId="77777777">
      <w:pPr>
        <w:spacing w:after="0" w:line="240" w:lineRule="auto"/>
        <w:jc w:val="both"/>
        <w:rPr>
          <w:rFonts w:eastAsia="Times New Roman" w:cs="Arial"/>
          <w:bCs/>
          <w:szCs w:val="24"/>
          <w:lang w:eastAsia="hr-HR"/>
        </w:rPr>
      </w:pPr>
      <w:r w:rsidRPr="008447E4">
        <w:rPr>
          <w:rFonts w:eastAsia="Times New Roman" w:cs="Arial"/>
          <w:szCs w:val="24"/>
          <w:lang w:eastAsia="hr-HR"/>
        </w:rPr>
        <w:tab/>
        <w:t>Dnevni red današnje Skupštine vjerovnika je:</w:t>
      </w:r>
    </w:p>
    <w:p w:rsidRPr="00FD5F63" w:rsidR="004B3E18" w:rsidP="004B3E18" w:rsidRDefault="004B3E18" w14:paraId="4670FD02" w14:textId="77777777">
      <w:pPr>
        <w:spacing w:after="0" w:line="240" w:lineRule="auto"/>
        <w:ind w:firstLine="708"/>
        <w:jc w:val="both"/>
        <w:rPr>
          <w:rFonts w:eastAsia="Times New Roman" w:cs="Arial"/>
          <w:szCs w:val="24"/>
          <w:lang w:eastAsia="hr-HR"/>
        </w:rPr>
      </w:pPr>
      <w:r w:rsidRPr="00FD5F63">
        <w:rPr>
          <w:rFonts w:eastAsia="Times New Roman" w:cs="Arial"/>
          <w:szCs w:val="24"/>
          <w:lang w:eastAsia="hr-HR"/>
        </w:rPr>
        <w:t>1.</w:t>
      </w:r>
      <w:r>
        <w:rPr>
          <w:rFonts w:eastAsia="Times New Roman" w:cs="Arial"/>
          <w:szCs w:val="24"/>
          <w:lang w:eastAsia="hr-HR"/>
        </w:rPr>
        <w:tab/>
        <w:t>I</w:t>
      </w:r>
      <w:r w:rsidRPr="00BB0E0F">
        <w:rPr>
          <w:rFonts w:eastAsia="Times New Roman" w:cs="Arial"/>
          <w:szCs w:val="24"/>
          <w:lang w:eastAsia="hr-HR"/>
        </w:rPr>
        <w:t>zvješće o tijeku stečajnog postupka i stanju stečajne mase</w:t>
      </w:r>
      <w:r w:rsidRPr="00FD5F63">
        <w:rPr>
          <w:rFonts w:eastAsia="Times New Roman" w:cs="Arial"/>
          <w:szCs w:val="24"/>
          <w:lang w:eastAsia="hr-HR"/>
        </w:rPr>
        <w:t>.</w:t>
      </w:r>
    </w:p>
    <w:p w:rsidRPr="00DC3016" w:rsidR="004B3E18" w:rsidP="004B3E18" w:rsidRDefault="004B3E18" w14:paraId="77A70A8B" w14:textId="77777777">
      <w:pPr>
        <w:spacing w:after="0" w:line="240" w:lineRule="auto"/>
        <w:ind w:firstLine="708"/>
        <w:jc w:val="both"/>
        <w:rPr>
          <w:rFonts w:eastAsia="Times New Roman" w:cs="Arial"/>
          <w:szCs w:val="24"/>
          <w:lang w:eastAsia="hr-HR"/>
        </w:rPr>
      </w:pPr>
      <w:r>
        <w:rPr>
          <w:rFonts w:eastAsia="Times New Roman" w:cs="Arial"/>
          <w:szCs w:val="24"/>
          <w:lang w:eastAsia="hr-HR"/>
        </w:rPr>
        <w:t>2</w:t>
      </w:r>
      <w:r w:rsidRPr="00DC3016">
        <w:rPr>
          <w:rFonts w:eastAsia="Times New Roman" w:cs="Arial"/>
          <w:szCs w:val="24"/>
          <w:lang w:eastAsia="hr-HR"/>
        </w:rPr>
        <w:t>.</w:t>
      </w:r>
      <w:r w:rsidRPr="00DC3016">
        <w:rPr>
          <w:rFonts w:eastAsia="Times New Roman" w:cs="Arial"/>
          <w:szCs w:val="24"/>
          <w:lang w:eastAsia="hr-HR"/>
        </w:rPr>
        <w:tab/>
        <w:t>Razno.</w:t>
      </w:r>
    </w:p>
    <w:p w:rsidR="004B3E18" w:rsidP="004B3E18" w:rsidRDefault="004B3E18" w14:paraId="5E4C6803" w14:textId="77777777">
      <w:pPr>
        <w:spacing w:after="0" w:line="240" w:lineRule="auto"/>
        <w:ind w:firstLine="708"/>
        <w:jc w:val="both"/>
        <w:rPr>
          <w:rFonts w:eastAsia="Times New Roman" w:cs="Arial"/>
          <w:bCs/>
          <w:color w:val="76923C"/>
          <w:szCs w:val="24"/>
          <w:lang w:eastAsia="hr-HR"/>
        </w:rPr>
      </w:pPr>
    </w:p>
    <w:p w:rsidRPr="008447E4" w:rsidR="004B3E18" w:rsidP="004B3E18" w:rsidRDefault="004B3E18" w14:paraId="343F1C1F" w14:textId="77777777">
      <w:pPr>
        <w:spacing w:after="0" w:line="240" w:lineRule="auto"/>
        <w:ind w:firstLine="708"/>
        <w:jc w:val="both"/>
        <w:rPr>
          <w:rFonts w:eastAsia="Times New Roman" w:cs="Arial"/>
          <w:bCs/>
          <w:szCs w:val="24"/>
          <w:lang w:eastAsia="hr-HR"/>
        </w:rPr>
      </w:pPr>
      <w:r w:rsidRPr="008447E4">
        <w:rPr>
          <w:rFonts w:eastAsia="Times New Roman" w:cs="Arial"/>
          <w:bCs/>
          <w:szCs w:val="24"/>
          <w:lang w:eastAsia="hr-HR"/>
        </w:rPr>
        <w:t>Prelazi se na točku 1. dnevnog reda:</w:t>
      </w:r>
    </w:p>
    <w:p w:rsidRPr="008447E4" w:rsidR="006A3456" w:rsidP="004B3E18" w:rsidRDefault="004B3E18" w14:paraId="0DC06614" w14:textId="04876C2F">
      <w:pPr>
        <w:spacing w:after="0" w:line="240" w:lineRule="auto"/>
        <w:jc w:val="both"/>
        <w:rPr>
          <w:rFonts w:eastAsia="Times New Roman" w:cs="Arial"/>
          <w:bCs/>
          <w:szCs w:val="24"/>
          <w:lang w:eastAsia="hr-HR"/>
        </w:rPr>
      </w:pPr>
      <w:r w:rsidRPr="008447E4">
        <w:rPr>
          <w:rFonts w:eastAsia="Times New Roman" w:cs="Arial"/>
          <w:bCs/>
          <w:szCs w:val="24"/>
          <w:lang w:eastAsia="hr-HR"/>
        </w:rPr>
        <w:tab/>
        <w:t>Stečajn</w:t>
      </w:r>
      <w:r>
        <w:rPr>
          <w:rFonts w:eastAsia="Times New Roman" w:cs="Arial"/>
          <w:bCs/>
          <w:szCs w:val="24"/>
          <w:lang w:eastAsia="hr-HR"/>
        </w:rPr>
        <w:t>a</w:t>
      </w:r>
      <w:r w:rsidRPr="008447E4">
        <w:rPr>
          <w:rFonts w:eastAsia="Times New Roman" w:cs="Arial"/>
          <w:bCs/>
          <w:szCs w:val="24"/>
          <w:lang w:eastAsia="hr-HR"/>
        </w:rPr>
        <w:t xml:space="preserve"> upravitelj</w:t>
      </w:r>
      <w:r>
        <w:rPr>
          <w:rFonts w:eastAsia="Times New Roman" w:cs="Arial"/>
          <w:bCs/>
          <w:szCs w:val="24"/>
          <w:lang w:eastAsia="hr-HR"/>
        </w:rPr>
        <w:t>ica</w:t>
      </w:r>
      <w:r w:rsidRPr="008447E4">
        <w:rPr>
          <w:rFonts w:eastAsia="Times New Roman" w:cs="Arial"/>
          <w:bCs/>
          <w:szCs w:val="24"/>
          <w:lang w:eastAsia="hr-HR"/>
        </w:rPr>
        <w:t xml:space="preserve"> u bitnome izjavljuje </w:t>
      </w:r>
      <w:r w:rsidR="006A3456">
        <w:rPr>
          <w:rFonts w:eastAsia="Times New Roman" w:cs="Arial"/>
          <w:bCs/>
          <w:szCs w:val="24"/>
          <w:lang w:eastAsia="hr-HR"/>
        </w:rPr>
        <w:t>kao i u pisanom izvješću, da je unovčen teretni automobil za iznos od 8.500,00 eura sa uključenim PDV-om nakon petog oglasa. Iz tog iznosa namiriti će se troškovi stečajnog postupka i djelomično obveze stečajne mase te će predložiti zaključenje postupka po čl. 294. SZ-a. U spisu je dokumentacija koju je zaprimila na okolnost pozajmica između stečajnog dužnika i člana društva. Dokumentacija je obimna te je u pisanom obliku predložila eventualno financijsko vještačenje radi utvrđenja konačnog stanja međusobnih pozajmica</w:t>
      </w:r>
      <w:r w:rsidR="006F7B28">
        <w:rPr>
          <w:rFonts w:eastAsia="Times New Roman" w:cs="Arial"/>
          <w:bCs/>
          <w:szCs w:val="24"/>
          <w:lang w:eastAsia="hr-HR"/>
        </w:rPr>
        <w:t>.</w:t>
      </w:r>
    </w:p>
    <w:p w:rsidR="004B3E18" w:rsidP="006F7B28" w:rsidRDefault="004B3E18" w14:paraId="488AA7CA" w14:textId="77777777">
      <w:pPr>
        <w:spacing w:after="0" w:line="240" w:lineRule="auto"/>
        <w:jc w:val="both"/>
        <w:rPr>
          <w:rFonts w:eastAsia="Times New Roman" w:cs="Arial"/>
          <w:bCs/>
          <w:szCs w:val="24"/>
          <w:lang w:eastAsia="hr-HR"/>
        </w:rPr>
      </w:pPr>
    </w:p>
    <w:p w:rsidR="004B3E18" w:rsidP="004B3E18" w:rsidRDefault="004B3E18" w14:paraId="0A53CA4D" w14:textId="6737409D">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(skupština) donosi odluku da</w:t>
      </w:r>
      <w:r w:rsidR="006F7B28">
        <w:rPr>
          <w:rFonts w:eastAsia="Times New Roman" w:cs="Arial"/>
          <w:bCs/>
          <w:szCs w:val="24"/>
          <w:lang w:eastAsia="hr-HR"/>
        </w:rPr>
        <w:t xml:space="preserve"> s</w:t>
      </w:r>
      <w:r w:rsidRPr="008447E4" w:rsidR="006F7B28">
        <w:rPr>
          <w:rFonts w:eastAsia="Times New Roman" w:cs="Arial"/>
          <w:bCs/>
          <w:szCs w:val="24"/>
          <w:lang w:eastAsia="hr-HR"/>
        </w:rPr>
        <w:t>tečajn</w:t>
      </w:r>
      <w:r w:rsidR="006F7B28">
        <w:rPr>
          <w:rFonts w:eastAsia="Times New Roman" w:cs="Arial"/>
          <w:bCs/>
          <w:szCs w:val="24"/>
          <w:lang w:eastAsia="hr-HR"/>
        </w:rPr>
        <w:t>a</w:t>
      </w:r>
      <w:r w:rsidRPr="008447E4" w:rsidR="006F7B28">
        <w:rPr>
          <w:rFonts w:eastAsia="Times New Roman" w:cs="Arial"/>
          <w:bCs/>
          <w:szCs w:val="24"/>
          <w:lang w:eastAsia="hr-HR"/>
        </w:rPr>
        <w:t xml:space="preserve"> upravitelj</w:t>
      </w:r>
      <w:r w:rsidR="006F7B28">
        <w:rPr>
          <w:rFonts w:eastAsia="Times New Roman" w:cs="Arial"/>
          <w:bCs/>
          <w:szCs w:val="24"/>
          <w:lang w:eastAsia="hr-HR"/>
        </w:rPr>
        <w:t>ica angažira stalnog sudskog vještaka financijske struke koji će dostaviti nalaz i mišljenje na okolnost postojanja stečajne mase po osnovi pozajmica te da stečajna upraviteljica podnese kaznene prijave za kazneno djelo iz čl. 248. KZ-a (povreda obveze vođenja trgovačkih i poslovnih knjiga).</w:t>
      </w:r>
    </w:p>
    <w:p w:rsidR="004B3E18" w:rsidP="004B3E18" w:rsidRDefault="004B3E18" w14:paraId="4B849E40" w14:textId="77777777">
      <w:pPr>
        <w:spacing w:after="0" w:line="240" w:lineRule="auto"/>
        <w:ind w:firstLine="708"/>
        <w:jc w:val="both"/>
        <w:rPr>
          <w:rFonts w:eastAsia="Times New Roman" w:cs="Arial"/>
          <w:bCs/>
          <w:szCs w:val="24"/>
          <w:lang w:eastAsia="hr-HR"/>
        </w:rPr>
      </w:pPr>
    </w:p>
    <w:p w:rsidR="004B3E18" w:rsidP="004B3E18" w:rsidRDefault="006F7B28" w14:paraId="29944AAF" w14:textId="05DFD9E3">
      <w:pPr>
        <w:spacing w:after="0" w:line="240" w:lineRule="auto"/>
        <w:ind w:firstLine="708"/>
        <w:jc w:val="both"/>
        <w:rPr>
          <w:rFonts w:eastAsia="Times New Roman" w:cs="Arial"/>
          <w:bCs/>
          <w:szCs w:val="24"/>
          <w:lang w:eastAsia="hr-HR"/>
        </w:rPr>
      </w:pPr>
      <w:r w:rsidRPr="008447E4">
        <w:rPr>
          <w:rFonts w:eastAsia="Times New Roman" w:cs="Arial"/>
          <w:bCs/>
          <w:szCs w:val="24"/>
          <w:lang w:eastAsia="hr-HR"/>
        </w:rPr>
        <w:lastRenderedPageBreak/>
        <w:t>Stečajn</w:t>
      </w:r>
      <w:r>
        <w:rPr>
          <w:rFonts w:eastAsia="Times New Roman" w:cs="Arial"/>
          <w:bCs/>
          <w:szCs w:val="24"/>
          <w:lang w:eastAsia="hr-HR"/>
        </w:rPr>
        <w:t>a</w:t>
      </w:r>
      <w:r w:rsidRPr="008447E4">
        <w:rPr>
          <w:rFonts w:eastAsia="Times New Roman" w:cs="Arial"/>
          <w:bCs/>
          <w:szCs w:val="24"/>
          <w:lang w:eastAsia="hr-HR"/>
        </w:rPr>
        <w:t xml:space="preserve"> upravitelj</w:t>
      </w:r>
      <w:r>
        <w:rPr>
          <w:rFonts w:eastAsia="Times New Roman" w:cs="Arial"/>
          <w:bCs/>
          <w:szCs w:val="24"/>
          <w:lang w:eastAsia="hr-HR"/>
        </w:rPr>
        <w:t xml:space="preserve">ica izjavljuje da će pribaviti tri ponude za izradu vještačenja i predložiti da se vjerovnici pozovu na uplatu predujma za snošenje tog troška. </w:t>
      </w:r>
    </w:p>
    <w:p w:rsidR="006F7B28" w:rsidP="004B3E18" w:rsidRDefault="006F7B28" w14:paraId="77B685D2" w14:textId="3038B783">
      <w:pPr>
        <w:spacing w:after="0" w:line="240" w:lineRule="auto"/>
        <w:ind w:firstLine="708"/>
        <w:jc w:val="both"/>
        <w:rPr>
          <w:rFonts w:eastAsia="Times New Roman" w:cs="Arial"/>
          <w:bCs/>
          <w:szCs w:val="24"/>
          <w:lang w:eastAsia="hr-HR"/>
        </w:rPr>
      </w:pPr>
    </w:p>
    <w:p w:rsidR="006F7B28" w:rsidP="004B3E18" w:rsidRDefault="006F7B28" w14:paraId="0AE4D790" w14:textId="7B063709">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napominje da je obveza stečajnog upravitelja utvrditi stečajnu masu, što nije učinjeno, te trošak koji će nastati provođenjem vještačenja ima se namiriti iz do sad ostvarene stečajne mase ili iz one koja će se unovčiti nakon što se dodatno utvrdi.</w:t>
      </w:r>
    </w:p>
    <w:p w:rsidR="006F7B28" w:rsidP="004B3E18" w:rsidRDefault="006F7B28" w14:paraId="7B7F56BB" w14:textId="77777777">
      <w:pPr>
        <w:spacing w:after="0" w:line="240" w:lineRule="auto"/>
        <w:ind w:firstLine="708"/>
        <w:jc w:val="both"/>
        <w:rPr>
          <w:rFonts w:eastAsia="Times New Roman" w:cs="Arial"/>
          <w:szCs w:val="24"/>
          <w:lang w:eastAsia="hr-HR"/>
        </w:rPr>
      </w:pPr>
    </w:p>
    <w:p w:rsidR="004B3E18" w:rsidP="004B3E18" w:rsidRDefault="00AF1A29" w14:paraId="3901D7F8" w14:textId="71F83C5A">
      <w:pPr>
        <w:spacing w:after="0" w:line="240" w:lineRule="auto"/>
        <w:ind w:firstLine="708"/>
        <w:jc w:val="both"/>
        <w:rPr>
          <w:rFonts w:eastAsia="Times New Roman" w:cs="Arial"/>
          <w:bCs/>
          <w:szCs w:val="24"/>
          <w:lang w:eastAsia="hr-HR"/>
        </w:rPr>
      </w:pPr>
      <w:r w:rsidRPr="008447E4">
        <w:rPr>
          <w:rFonts w:eastAsia="Times New Roman" w:cs="Arial"/>
          <w:bCs/>
          <w:szCs w:val="24"/>
          <w:lang w:eastAsia="hr-HR"/>
        </w:rPr>
        <w:t>Stečajn</w:t>
      </w:r>
      <w:r>
        <w:rPr>
          <w:rFonts w:eastAsia="Times New Roman" w:cs="Arial"/>
          <w:bCs/>
          <w:szCs w:val="24"/>
          <w:lang w:eastAsia="hr-HR"/>
        </w:rPr>
        <w:t>a</w:t>
      </w:r>
      <w:r w:rsidRPr="008447E4">
        <w:rPr>
          <w:rFonts w:eastAsia="Times New Roman" w:cs="Arial"/>
          <w:bCs/>
          <w:szCs w:val="24"/>
          <w:lang w:eastAsia="hr-HR"/>
        </w:rPr>
        <w:t xml:space="preserve"> upravitelj</w:t>
      </w:r>
      <w:r>
        <w:rPr>
          <w:rFonts w:eastAsia="Times New Roman" w:cs="Arial"/>
          <w:bCs/>
          <w:szCs w:val="24"/>
          <w:lang w:eastAsia="hr-HR"/>
        </w:rPr>
        <w:t xml:space="preserve">ica izjavljuje da će s obzirom da vjerovnik RH nije u protekle tri ili četiri godine niti u dosadašnjem tijeku postupka podnio kaznenu prijavu protiv dužnika radi nepodnošenja izvješća a imao je odnosno trebao je imati saznanja o tome da će to učiniti stečajna upraviteljica. Neosnovane su tvrdnje da vjerovnik RH nije imao saznanje o nepodnošenju izvješća s obzirom da porezni referent upravo poreznog dužnika ima saznanja o svim podnijetim odnosno </w:t>
      </w:r>
      <w:proofErr w:type="spellStart"/>
      <w:r>
        <w:rPr>
          <w:rFonts w:eastAsia="Times New Roman" w:cs="Arial"/>
          <w:bCs/>
          <w:szCs w:val="24"/>
          <w:lang w:eastAsia="hr-HR"/>
        </w:rPr>
        <w:t>nepodnijetim</w:t>
      </w:r>
      <w:proofErr w:type="spellEnd"/>
      <w:r>
        <w:rPr>
          <w:rFonts w:eastAsia="Times New Roman" w:cs="Arial"/>
          <w:bCs/>
          <w:szCs w:val="24"/>
          <w:lang w:eastAsia="hr-HR"/>
        </w:rPr>
        <w:t xml:space="preserve"> izvješćima odnosno obrascima. Osim toga Porezna uprava ukoliko se ne podnese izvješće npr. PDV ili PD dostavlja obavijest o istome poreznom obvezniku.</w:t>
      </w:r>
      <w:r w:rsidR="00BE4FB4">
        <w:rPr>
          <w:rFonts w:eastAsia="Times New Roman" w:cs="Arial"/>
          <w:bCs/>
          <w:szCs w:val="24"/>
          <w:lang w:eastAsia="hr-HR"/>
        </w:rPr>
        <w:t xml:space="preserve"> Ustrajem kod prijedloga da se vjerovnike pozove na uplatu predujma za namirenje troška vještačenja koji će se uplatitelju vratiti upravo iz naplate tih istih potraživanja za koje RH tvrdi da postoje.</w:t>
      </w:r>
    </w:p>
    <w:p w:rsidR="00AF1A29" w:rsidP="004B3E18" w:rsidRDefault="00AF1A29" w14:paraId="4253FBF3" w14:textId="2C68FF4C">
      <w:pPr>
        <w:spacing w:after="0" w:line="240" w:lineRule="auto"/>
        <w:ind w:firstLine="708"/>
        <w:jc w:val="both"/>
        <w:rPr>
          <w:rFonts w:eastAsia="Times New Roman" w:cs="Arial"/>
          <w:bCs/>
          <w:szCs w:val="24"/>
          <w:lang w:eastAsia="hr-HR"/>
        </w:rPr>
      </w:pPr>
    </w:p>
    <w:p w:rsidR="00697629" w:rsidP="004B3E18" w:rsidRDefault="00697629" w14:paraId="5316CCAB" w14:textId="15DF6BB9">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navodi da ne tvrdi kako postoji tražbina s osnova pozajmica, to bi tek trebalo utvrditi, a što stečajna upraviteljica nije utvrdila. Porezna uprava ima saznanja o podnošenju izvješća ali nema saznanja o vođenju poslovnih knjiga. Ustraje kod prijedloga da se sukladno SZ-u trošak vještačenja namiri iz do sada ostvarene stečajne mase.</w:t>
      </w:r>
    </w:p>
    <w:p w:rsidRPr="008447E4" w:rsidR="00697629" w:rsidP="004B3E18" w:rsidRDefault="00697629" w14:paraId="72AF7B07" w14:textId="77777777">
      <w:pPr>
        <w:spacing w:after="0" w:line="240" w:lineRule="auto"/>
        <w:ind w:firstLine="708"/>
        <w:jc w:val="both"/>
        <w:rPr>
          <w:rFonts w:eastAsia="Times New Roman" w:cs="Arial"/>
          <w:bCs/>
          <w:szCs w:val="24"/>
          <w:lang w:eastAsia="hr-HR"/>
        </w:rPr>
      </w:pPr>
    </w:p>
    <w:p w:rsidRPr="008447E4" w:rsidR="004B3E18" w:rsidP="004B3E18" w:rsidRDefault="004B3E18" w14:paraId="16C70802" w14:textId="77777777">
      <w:pPr>
        <w:spacing w:after="0" w:line="240" w:lineRule="auto"/>
        <w:ind w:firstLine="708"/>
        <w:jc w:val="both"/>
        <w:rPr>
          <w:rFonts w:eastAsia="Times New Roman" w:cs="Arial"/>
          <w:bCs/>
          <w:szCs w:val="24"/>
          <w:lang w:eastAsia="hr-HR"/>
        </w:rPr>
      </w:pPr>
      <w:r w:rsidRPr="008447E4">
        <w:rPr>
          <w:rFonts w:eastAsia="Times New Roman" w:cs="Arial"/>
          <w:bCs/>
          <w:szCs w:val="24"/>
          <w:lang w:eastAsia="hr-HR"/>
        </w:rPr>
        <w:t>Prelazi se na točku 2. dnevnog reda:</w:t>
      </w:r>
    </w:p>
    <w:p w:rsidRPr="008447E4" w:rsidR="004B3E18" w:rsidP="007C343C" w:rsidRDefault="007C343C" w14:paraId="6C8AF011" w14:textId="7DDDEEE9">
      <w:pPr>
        <w:spacing w:after="0" w:line="240" w:lineRule="auto"/>
        <w:jc w:val="both"/>
        <w:rPr>
          <w:rFonts w:eastAsia="Times New Roman" w:cs="Arial"/>
          <w:bCs/>
          <w:szCs w:val="24"/>
          <w:lang w:eastAsia="hr-HR"/>
        </w:rPr>
      </w:pPr>
      <w:r>
        <w:rPr>
          <w:rFonts w:eastAsia="Times New Roman" w:cs="Arial"/>
          <w:bCs/>
          <w:szCs w:val="24"/>
          <w:lang w:eastAsia="hr-HR"/>
        </w:rPr>
        <w:tab/>
        <w:t xml:space="preserve">Pun. zakonske zastupnice dužnika do otvaranja stečajnog postupka izjavljuje da je njegova supruga hospitalizirana, da postoji još neka dokumentacija ali smatra da nije potrebna za utvrđenje da je u društvo bilo </w:t>
      </w:r>
      <w:proofErr w:type="spellStart"/>
      <w:r>
        <w:rPr>
          <w:rFonts w:eastAsia="Times New Roman" w:cs="Arial"/>
          <w:bCs/>
          <w:szCs w:val="24"/>
          <w:lang w:eastAsia="hr-HR"/>
        </w:rPr>
        <w:t>upumpano</w:t>
      </w:r>
      <w:proofErr w:type="spellEnd"/>
      <w:r>
        <w:rPr>
          <w:rFonts w:eastAsia="Times New Roman" w:cs="Arial"/>
          <w:bCs/>
          <w:szCs w:val="24"/>
          <w:lang w:eastAsia="hr-HR"/>
        </w:rPr>
        <w:t xml:space="preserve"> još više pozajmica. Priznaje da poslovne knjige nisu uredno vođene, knjigovođa je bila otkazala suradnju, posao se morao nastaviti a drugi knjigovođa nije bio pronađen.</w:t>
      </w:r>
    </w:p>
    <w:p w:rsidRPr="008447E4" w:rsidR="004B3E18" w:rsidP="007C343C" w:rsidRDefault="004B3E18" w14:paraId="1A00B04D" w14:textId="77777777">
      <w:pPr>
        <w:spacing w:after="0" w:line="240" w:lineRule="auto"/>
        <w:rPr>
          <w:rFonts w:eastAsia="Times New Roman" w:cs="Arial"/>
          <w:bCs/>
          <w:szCs w:val="24"/>
          <w:lang w:eastAsia="hr-HR"/>
        </w:rPr>
      </w:pPr>
    </w:p>
    <w:p w:rsidRPr="00B85E19" w:rsidR="004B3E18" w:rsidP="004B3E18" w:rsidRDefault="004B3E18" w14:paraId="277829C7" w14:textId="77777777">
      <w:pPr>
        <w:tabs>
          <w:tab w:val="left" w:pos="0"/>
        </w:tabs>
        <w:spacing w:after="0" w:line="240" w:lineRule="atLeast"/>
        <w:jc w:val="both"/>
        <w:rPr>
          <w:rFonts w:eastAsia="Times New Roman" w:cs="Arial"/>
          <w:bCs/>
          <w:szCs w:val="24"/>
          <w:lang w:eastAsia="hr-HR"/>
        </w:rPr>
      </w:pPr>
      <w:r w:rsidRPr="00B85E19">
        <w:rPr>
          <w:rFonts w:eastAsia="Times New Roman" w:cs="Arial"/>
          <w:bCs/>
          <w:szCs w:val="24"/>
          <w:lang w:eastAsia="hr-HR"/>
        </w:rPr>
        <w:tab/>
        <w:t xml:space="preserve">S obzirom da se ročište održava </w:t>
      </w:r>
      <w:r>
        <w:rPr>
          <w:rFonts w:eastAsia="Times New Roman" w:cs="Arial"/>
          <w:bCs/>
          <w:szCs w:val="24"/>
          <w:lang w:eastAsia="hr-HR"/>
        </w:rPr>
        <w:t xml:space="preserve">i </w:t>
      </w:r>
      <w:r w:rsidRPr="00B85E19">
        <w:rPr>
          <w:rFonts w:eastAsia="Times New Roman" w:cs="Arial"/>
          <w:bCs/>
          <w:szCs w:val="24"/>
          <w:lang w:eastAsia="hr-HR"/>
        </w:rPr>
        <w:t xml:space="preserve">na daljinu, </w:t>
      </w:r>
      <w:r>
        <w:rPr>
          <w:rFonts w:eastAsia="Times New Roman" w:cs="Arial"/>
          <w:bCs/>
          <w:szCs w:val="24"/>
          <w:lang w:eastAsia="hr-HR"/>
        </w:rPr>
        <w:t>prisutni na daljinu</w:t>
      </w:r>
      <w:r w:rsidRPr="00B85E19">
        <w:rPr>
          <w:rFonts w:eastAsia="Times New Roman" w:cs="Arial"/>
          <w:bCs/>
          <w:szCs w:val="24"/>
          <w:lang w:eastAsia="hr-HR"/>
        </w:rPr>
        <w:t xml:space="preserve"> potvrđuju da su tijek sastava zapisnika pratili putem zvučnika i putem ekrana na svojim računalima te da nemaju prigovora na sastav zapisnika koji neće potpisivati a objaviti će se na e-Oglasnoj ploči suda.</w:t>
      </w:r>
    </w:p>
    <w:p w:rsidRPr="008447E4" w:rsidR="004B3E18" w:rsidP="007C343C" w:rsidRDefault="004B3E18" w14:paraId="37359CE9" w14:textId="77777777">
      <w:pPr>
        <w:spacing w:after="0" w:line="240" w:lineRule="auto"/>
        <w:rPr>
          <w:rFonts w:eastAsia="Times New Roman" w:cs="Arial"/>
          <w:bCs/>
          <w:szCs w:val="24"/>
          <w:lang w:eastAsia="hr-HR"/>
        </w:rPr>
      </w:pPr>
    </w:p>
    <w:p w:rsidRPr="008447E4" w:rsidR="004B3E18" w:rsidP="004B3E18" w:rsidRDefault="004B3E18" w14:paraId="1ED17582" w14:textId="0E632EDB">
      <w:pPr>
        <w:spacing w:after="0" w:line="240" w:lineRule="auto"/>
        <w:ind w:left="2832" w:firstLine="708"/>
        <w:rPr>
          <w:rFonts w:eastAsia="Times New Roman" w:cs="Arial"/>
          <w:bCs/>
          <w:szCs w:val="24"/>
          <w:lang w:eastAsia="hr-HR"/>
        </w:rPr>
      </w:pPr>
      <w:r w:rsidRPr="008447E4">
        <w:rPr>
          <w:rFonts w:eastAsia="Times New Roman" w:cs="Arial"/>
          <w:bCs/>
          <w:szCs w:val="24"/>
          <w:lang w:eastAsia="hr-HR"/>
        </w:rPr>
        <w:t xml:space="preserve">  Dovršeno u </w:t>
      </w:r>
      <w:r w:rsidR="007C343C">
        <w:rPr>
          <w:rFonts w:eastAsia="Times New Roman" w:cs="Arial"/>
          <w:bCs/>
          <w:szCs w:val="24"/>
          <w:lang w:eastAsia="hr-HR"/>
        </w:rPr>
        <w:t>14</w:t>
      </w:r>
      <w:r w:rsidRPr="008447E4">
        <w:rPr>
          <w:rFonts w:eastAsia="Times New Roman" w:cs="Arial"/>
          <w:bCs/>
          <w:szCs w:val="24"/>
          <w:lang w:eastAsia="hr-HR"/>
        </w:rPr>
        <w:t>:</w:t>
      </w:r>
      <w:r w:rsidR="007C343C">
        <w:rPr>
          <w:rFonts w:eastAsia="Times New Roman" w:cs="Arial"/>
          <w:bCs/>
          <w:szCs w:val="24"/>
          <w:lang w:eastAsia="hr-HR"/>
        </w:rPr>
        <w:t>10</w:t>
      </w:r>
      <w:r w:rsidRPr="008447E4">
        <w:rPr>
          <w:rFonts w:eastAsia="Times New Roman" w:cs="Arial"/>
          <w:bCs/>
          <w:szCs w:val="24"/>
          <w:lang w:eastAsia="hr-HR"/>
        </w:rPr>
        <w:t xml:space="preserve"> sati.</w:t>
      </w:r>
    </w:p>
    <w:p w:rsidRPr="008447E4" w:rsidR="004B3E18" w:rsidP="004B3E18" w:rsidRDefault="004B3E18" w14:paraId="73524B9B" w14:textId="77777777">
      <w:pPr>
        <w:spacing w:after="0" w:line="240" w:lineRule="auto"/>
        <w:jc w:val="both"/>
        <w:rPr>
          <w:rFonts w:eastAsia="Times New Roman" w:cs="Arial"/>
          <w:bCs/>
          <w:szCs w:val="24"/>
          <w:lang w:eastAsia="hr-HR"/>
        </w:rPr>
      </w:pPr>
    </w:p>
    <w:p w:rsidRPr="008447E4" w:rsidR="004B3E18" w:rsidP="004B3E18" w:rsidRDefault="004B3E18" w14:paraId="372B65A8" w14:textId="77777777">
      <w:pPr>
        <w:spacing w:after="0" w:line="240" w:lineRule="auto"/>
        <w:jc w:val="both"/>
        <w:rPr>
          <w:rFonts w:eastAsia="Times New Roman" w:cs="Arial"/>
          <w:bCs/>
          <w:szCs w:val="24"/>
          <w:lang w:eastAsia="hr-HR"/>
        </w:rPr>
      </w:pPr>
      <w:r w:rsidRPr="008447E4">
        <w:rPr>
          <w:rFonts w:eastAsia="Times New Roman" w:cs="Arial"/>
          <w:bCs/>
          <w:szCs w:val="24"/>
          <w:lang w:eastAsia="hr-HR"/>
        </w:rPr>
        <w:t xml:space="preserve">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Sutkinja      </w:t>
      </w:r>
      <w:r>
        <w:rPr>
          <w:rFonts w:eastAsia="Times New Roman" w:cs="Arial"/>
          <w:bCs/>
          <w:szCs w:val="24"/>
          <w:lang w:eastAsia="hr-HR"/>
        </w:rPr>
        <w:t xml:space="preserve">      </w:t>
      </w:r>
      <w:r>
        <w:rPr>
          <w:rFonts w:eastAsia="Times New Roman" w:cs="Arial"/>
          <w:bCs/>
          <w:szCs w:val="24"/>
          <w:lang w:eastAsia="hr-HR"/>
        </w:rPr>
        <w:tab/>
        <w:t xml:space="preserve">                 Stečajna</w:t>
      </w:r>
      <w:r w:rsidRPr="008447E4">
        <w:rPr>
          <w:rFonts w:eastAsia="Times New Roman" w:cs="Arial"/>
          <w:bCs/>
          <w:szCs w:val="24"/>
          <w:lang w:eastAsia="hr-HR"/>
        </w:rPr>
        <w:t xml:space="preserve"> upravitelj</w:t>
      </w:r>
      <w:r>
        <w:rPr>
          <w:rFonts w:eastAsia="Times New Roman" w:cs="Arial"/>
          <w:bCs/>
          <w:szCs w:val="24"/>
          <w:lang w:eastAsia="hr-HR"/>
        </w:rPr>
        <w:t>ica</w:t>
      </w:r>
    </w:p>
    <w:p w:rsidRPr="008447E4" w:rsidR="004B3E18" w:rsidP="004B3E18" w:rsidRDefault="004B3E18" w14:paraId="16E7AAB0" w14:textId="77777777">
      <w:pPr>
        <w:spacing w:after="0" w:line="240" w:lineRule="auto"/>
        <w:jc w:val="both"/>
        <w:rPr>
          <w:rFonts w:eastAsia="Times New Roman" w:cs="Arial"/>
          <w:bCs/>
          <w:szCs w:val="24"/>
          <w:lang w:eastAsia="hr-HR"/>
        </w:rPr>
      </w:pPr>
    </w:p>
    <w:p w:rsidRPr="008447E4" w:rsidR="004B3E18" w:rsidP="004B3E18" w:rsidRDefault="004B3E18" w14:paraId="508BCE72" w14:textId="77777777">
      <w:pPr>
        <w:spacing w:after="0" w:line="240" w:lineRule="auto"/>
        <w:jc w:val="both"/>
        <w:rPr>
          <w:rFonts w:eastAsia="Times New Roman" w:cs="Arial"/>
          <w:bCs/>
          <w:szCs w:val="24"/>
          <w:lang w:eastAsia="hr-HR"/>
        </w:rPr>
      </w:pPr>
    </w:p>
    <w:p w:rsidRPr="008447E4" w:rsidR="004B3E18" w:rsidP="004B3E18" w:rsidRDefault="004B3E18" w14:paraId="0CAFE746" w14:textId="77777777">
      <w:pPr>
        <w:spacing w:after="0" w:line="240" w:lineRule="auto"/>
        <w:jc w:val="both"/>
        <w:rPr>
          <w:rFonts w:eastAsia="Times New Roman" w:cs="Arial"/>
          <w:bCs/>
          <w:szCs w:val="24"/>
          <w:lang w:eastAsia="hr-HR"/>
        </w:rPr>
      </w:pPr>
    </w:p>
    <w:p w:rsidR="002410FA" w:rsidP="007C343C" w:rsidRDefault="004B3E18" w14:paraId="2A671F2B" w14:textId="32A0B841">
      <w:pPr>
        <w:spacing w:after="0" w:line="240" w:lineRule="auto"/>
        <w:rPr>
          <w:rFonts w:eastAsia="Times New Roman" w:cs="Arial"/>
          <w:bCs/>
          <w:szCs w:val="24"/>
          <w:lang w:eastAsia="hr-HR"/>
        </w:rPr>
      </w:pPr>
      <w:r w:rsidRPr="008447E4">
        <w:rPr>
          <w:rFonts w:eastAsia="Times New Roman" w:cs="Arial"/>
          <w:bCs/>
          <w:szCs w:val="24"/>
          <w:lang w:eastAsia="hr-HR"/>
        </w:rPr>
        <w:t xml:space="preserve">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Zapisničarka</w:t>
      </w:r>
      <w:r w:rsidRPr="008447E4">
        <w:rPr>
          <w:rFonts w:eastAsia="Times New Roman" w:cs="Arial"/>
          <w:bCs/>
          <w:szCs w:val="24"/>
          <w:lang w:eastAsia="hr-HR"/>
        </w:rPr>
        <w:tab/>
        <w:t xml:space="preserve">     </w:t>
      </w:r>
      <w:r w:rsidRPr="008447E4">
        <w:rPr>
          <w:rFonts w:eastAsia="Times New Roman" w:cs="Arial"/>
          <w:bCs/>
          <w:szCs w:val="24"/>
          <w:lang w:eastAsia="hr-HR"/>
        </w:rPr>
        <w:tab/>
        <w:t xml:space="preserve">          Vjerovnici</w:t>
      </w:r>
      <w:r w:rsidRPr="008447E4">
        <w:rPr>
          <w:rFonts w:eastAsia="Times New Roman" w:cs="Arial"/>
          <w:bCs/>
          <w:szCs w:val="24"/>
          <w:lang w:eastAsia="hr-HR"/>
        </w:rPr>
        <w:tab/>
      </w:r>
    </w:p>
    <w:p w:rsidR="007C343C" w:rsidP="007C343C" w:rsidRDefault="007C343C" w14:paraId="5AC95BE5" w14:textId="79D74890">
      <w:pPr>
        <w:spacing w:after="0" w:line="240" w:lineRule="auto"/>
        <w:rPr>
          <w:rFonts w:eastAsia="Times New Roman" w:cs="Arial"/>
          <w:bCs/>
          <w:szCs w:val="24"/>
          <w:lang w:eastAsia="hr-HR"/>
        </w:rPr>
      </w:pPr>
    </w:p>
    <w:p w:rsidR="007C343C" w:rsidP="007C343C" w:rsidRDefault="007C343C" w14:paraId="5307BD7D" w14:textId="6AFD43F1">
      <w:pPr>
        <w:spacing w:after="0" w:line="240" w:lineRule="auto"/>
        <w:rPr>
          <w:rFonts w:eastAsia="Times New Roman" w:cs="Arial"/>
          <w:bCs/>
          <w:szCs w:val="24"/>
          <w:lang w:eastAsia="hr-HR"/>
        </w:rPr>
      </w:pPr>
    </w:p>
    <w:p w:rsidR="007C343C" w:rsidP="007C343C" w:rsidRDefault="007C343C" w14:paraId="11246519" w14:textId="3C471CF7">
      <w:pPr>
        <w:spacing w:after="0" w:line="240" w:lineRule="auto"/>
        <w:rPr>
          <w:rFonts w:eastAsia="Times New Roman" w:cs="Arial"/>
          <w:bCs/>
          <w:szCs w:val="24"/>
          <w:lang w:eastAsia="hr-HR"/>
        </w:rPr>
      </w:pPr>
    </w:p>
    <w:p w:rsidR="007C343C" w:rsidP="007C343C" w:rsidRDefault="007C343C" w14:paraId="0F2F0201" w14:textId="7B7A2B88">
      <w:pPr>
        <w:spacing w:after="0" w:line="240" w:lineRule="auto"/>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Ostali</w:t>
      </w:r>
    </w:p>
    <w:sectPr w:rsidR="007C343C"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B3E18" w:rsidP="004B3E18" w:rsidRDefault="004B3E18" w14:paraId="4E8931F8" w14:textId="77777777">
      <w:pPr>
        <w:spacing w:after="0" w:line="240" w:lineRule="auto"/>
      </w:pPr>
      <w:r>
        <w:separator/>
      </w:r>
    </w:p>
  </w:endnote>
  <w:endnote w:type="continuationSeparator" w:id="0">
    <w:p w:rsidR="004B3E18" w:rsidP="004B3E18" w:rsidRDefault="004B3E18" w14:paraId="6D24D64D"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B3E18" w:rsidP="004B3E18" w:rsidRDefault="004B3E18" w14:paraId="5123719D" w14:textId="77777777">
      <w:pPr>
        <w:spacing w:after="0" w:line="240" w:lineRule="auto"/>
      </w:pPr>
      <w:r>
        <w:separator/>
      </w:r>
    </w:p>
  </w:footnote>
  <w:footnote w:type="continuationSeparator" w:id="0">
    <w:p w:rsidR="004B3E18" w:rsidP="004B3E18" w:rsidRDefault="004B3E18" w14:paraId="0B11459F"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4B3E18" w14:paraId="22EB62E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6B5C21" w14:paraId="3B3F384D"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4B3E18" w14:paraId="09A6B865" w14:textId="77777777">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Pr>
        <w:rStyle w:val="Brojstranice"/>
        <w:noProof/>
      </w:rPr>
      <w:t>2</w:t>
    </w:r>
    <w:r w:rsidRPr="000A1600">
      <w:rPr>
        <w:rStyle w:val="Brojstranice"/>
      </w:rPr>
      <w:fldChar w:fldCharType="end"/>
    </w:r>
  </w:p>
  <w:p w:rsidRPr="008447E4" w:rsidR="0037515D" w:rsidP="008447E4" w:rsidRDefault="004B3E18" w14:paraId="5BFCB176" w14:textId="4048E235">
    <w:pPr>
      <w:ind w:left="3540"/>
    </w:pPr>
    <w:r>
      <w:tab/>
    </w:r>
    <w:r w:rsidRPr="000A1600">
      <w:tab/>
      <w:t xml:space="preserve">                                </w:t>
    </w:r>
    <w:r>
      <w:t xml:space="preserve">        </w:t>
    </w:r>
    <w:r w:rsidRPr="008447E4">
      <w:t>St-2/</w:t>
    </w:r>
    <w:r w:rsidRPr="006455F2">
      <w:t>2025-</w:t>
    </w:r>
    <w:r w:rsidRPr="006455F2" w:rsidR="006455F2">
      <w:t>58</w:t>
    </w:r>
  </w:p>
  <w:p w:rsidR="00747C40" w:rsidRDefault="006B5C21" w14:paraId="0830F39B" w14:textId="77777777">
    <w:pPr>
      <w:pStyle w:val="Zaglavlje"/>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E18"/>
    <w:rsid w:val="002410FA"/>
    <w:rsid w:val="004B3E18"/>
    <w:rsid w:val="005A0EC7"/>
    <w:rsid w:val="006455F2"/>
    <w:rsid w:val="00697629"/>
    <w:rsid w:val="006A3456"/>
    <w:rsid w:val="006B5C21"/>
    <w:rsid w:val="006F7B28"/>
    <w:rsid w:val="007C343C"/>
    <w:rsid w:val="00AF1A29"/>
    <w:rsid w:val="00BE4FB4"/>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3FE46B2"/>
  <w15:docId w15:val="{76A1CAF8-EF67-4B0D-89D5-026A0D8A3612}"/>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B3E1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4B3E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B3E18"/>
  </w:style>
  <w:style w:type="character" w:styleId="Brojstranice">
    <w:name w:val="page number"/>
    <w:basedOn w:val="Zadanifontodlomka"/>
    <w:rsid w:val="004B3E18"/>
  </w:style>
  <w:style w:type="paragraph" w:styleId="Podnoje">
    <w:name w:val="footer"/>
    <w:basedOn w:val="Normal"/>
    <w:link w:val="PodnojeChar"/>
    <w:uiPriority w:val="99"/>
    <w:unhideWhenUsed/>
    <w:rsid w:val="004B3E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B3E18"/>
  </w:style>
  <w:style w:type="character" w:styleId="Tekstrezerviranogmjesta">
    <w:name w:val="Placeholder Text"/>
    <w:basedOn w:val="Zadanifontodlomka"/>
    <w:uiPriority w:val="99"/>
    <w:semiHidden/>
    <w:rsid w:val="006B5C21"/>
    <w:rPr>
      <w:color w:val="808080"/>
      <w:bdr w:val="none" w:color="auto" w:sz="0" w:space="0"/>
      <w:shd w:val="clear" w:color="auto" w:fill="auto"/>
    </w:rPr>
  </w:style>
  <w:style w:type="character" w:styleId="eSPISCCParagraphDefaultFont" w:customStyle="true">
    <w:name w:val="eSPIS_CC_Paragraph Default Font"/>
    <w:basedOn w:val="Zadanifontodlomka"/>
    <w:rsid w:val="006B5C21"/>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B5C21"/>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B5C21"/>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B5C21"/>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15. siječnja 2026.</izvorni_sadrzaj>
    <derivirana_varijabla naziv="DomainObject.StvarniPocetakDatum_1">15. siječnja 2026.</derivirana_varijabla>
  </DomainObject.StvarniPocetakDatum>
  <DomainObject.StvarniZavrsetakDatum>
    <izvorni_sadrzaj>15. siječnja 2026.</izvorni_sadrzaj>
    <derivirana_varijabla naziv="DomainObject.StvarniZavrsetakDatum_1">15. siječnja 2026.</derivirana_varijabla>
  </DomainObject.StvarniZavrsetakDatum>
  <DomainObject.PlaniraniZavrsetakDatum>
    <izvorni_sadrzaj>15. siječnja 2026.</izvorni_sadrzaj>
    <derivirana_varijabla naziv="DomainObject.PlaniraniZavrsetakDatum_1">15. siječnja 2026.</derivirana_varijabla>
  </DomainObject.PlaniraniZavrsetakDatum>
  <DomainObject.PlaniraniPocetakDatum>
    <izvorni_sadrzaj>15. siječnja 2026.</izvorni_sadrzaj>
    <derivirana_varijabla naziv="DomainObject.PlaniraniPocetakDatum_1">15. siječnja 2026.</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14:10</izvorni_sadrzaj>
    <derivirana_varijabla naziv="DomainObject.StvarniZavrsetakVrijeme_1">14:10</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siječnja 2026.</izvorni_sadrzaj>
    <derivirana_varijabla naziv="DomainObject.Zapisnik.DatumKreiranja_1">15. siječnja 2026.</derivirana_varijabla>
  </DomainObject.Zapisnik.DatumKreiranja>
  <DomainObject.Zapisnik.ImovinskaKorist>
    <izvorni_sadrzaj/>
    <derivirana_varijabla naziv="DomainObject.Zapisnik.ImovinskaKorist_1"/>
  </DomainObject.Zapisnik.ImovinskaKorist>
  <DomainObject.Zapisnik.Oznaka>
    <izvorni_sadrzaj>St-2/2025-58</izvorni_sadrzaj>
    <derivirana_varijabla naziv="DomainObject.Zapisnik.Oznaka_1">St-2/2025-58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prosinca 2024.</izvorni_sadrzaj>
    <derivirana_varijabla naziv="DomainObject.Predmet.DatumIzradeOptuznogAkta_1">31. prosinca 2024.</derivirana_varijabla>
  </DomainObject.Predmet.DatumIzradeOptuznogAkta>
  <DomainObject.Predmet.DatumIzradeOptuznogAktaFormated>
    <izvorni_sadrzaj>31.12.2024.</izvorni_sadrzaj>
    <derivirana_varijabla naziv="DomainObject.Predmet.DatumIzradeOptuznogAktaFormated_1">31.12.2024.</derivirana_varijabla>
  </DomainObject.Predmet.DatumIzradeOptuznogAktaFormated>
  <DomainObject.Predmet.DatumOsnivanja>
    <izvorni_sadrzaj>2. siječnja 2025.</izvorni_sadrzaj>
    <derivirana_varijabla naziv="DomainObject.Predmet.DatumOsnivanja_1">2.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siječnja 2025.</izvorni_sadrzaj>
    <derivirana_varijabla naziv="DomainObject.Predmet.DatumPrimitkaOptuznogAkta_1">2.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St-2/2025</izvorni_sadrzaj>
    <derivirana_varijabla naziv="DomainObject.Predmet.OznakaBroj_1">St-2/2025</derivirana_varijabla>
  </DomainObject.Predmet.OznakaBroj>
  <DomainObject.Predmet.OznakaBrojOptuznogAkta>
    <izvorni_sadrzaj>04-06-24-5501</izvorni_sadrzaj>
    <derivirana_varijabla naziv="DomainObject.Predmet.OznakaBrojOptuznogAkta_1">04-06-24-5501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28.05.2025. zaprimljene prijave tražbina a nalaze se u plavom fasciklu</izvorni_sadrzaj>
    <derivirana_varijabla naziv="DomainObject.Predmet.PrimjedbaSuca_1">Dana 28.05.2025. zaprimljene prijave tražbina a nalaze se u plavom fasciklu</derivirana_varijabla>
  </DomainObject.Predmet.PrimjedbaSuca>
  <DomainObject.Predmet.ProtustrankaFormated>
    <izvorni_sadrzaj>  JASPIS KAIZEN MAG j.d.o.o., UMAG</izvorni_sadrzaj>
    <derivirana_varijabla naziv="DomainObject.Predmet.ProtustrankaFormated_1">  JASPIS KAIZEN MAG j.d.o.o., UMAG</derivirana_varijabla>
  </DomainObject.Predmet.ProtustrankaFormated>
  <DomainObject.Predmet.ProtustrankaFormatedOIB>
    <izvorni_sadrzaj>  JASPIS KAIZEN MAG j.d.o.o., UMAG, OIB 46197343571</izvorni_sadrzaj>
    <derivirana_varijabla naziv="DomainObject.Predmet.ProtustrankaFormatedOIB_1">  JASPIS KAIZEN MAG j.d.o.o., UMAG, OIB 46197343571</derivirana_varijabla>
  </DomainObject.Predmet.ProtustrankaFormatedOIB>
  <DomainObject.Predmet.ProtustrankaFormatedWithAdress>
    <izvorni_sadrzaj> JASPIS KAIZEN MAG j.d.o.o., UMAG, Šetalište Vladimira Gortana - Viale Vladimir Gortan 14, 52470 Umag</izvorni_sadrzaj>
    <derivirana_varijabla naziv="DomainObject.Predmet.ProtustrankaFormatedWithAdress_1"> JASPIS KAIZEN MAG j.d.o.o., UMAG, Šetalište Vladimira Gortana - Viale Vladimir Gortan 14, 52470 Umag</derivirana_varijabla>
  </DomainObject.Predmet.ProtustrankaFormatedWithAdress>
  <DomainObject.Predmet.ProtustrankaFormatedWithAdressOIB>
    <izvorni_sadrzaj> JASPIS KAIZEN MAG j.d.o.o., UMAG, OIB 46197343571, Šetalište Vladimira Gortana - Viale Vladimir Gortan 14, 52470 Umag</izvorni_sadrzaj>
    <derivirana_varijabla naziv="DomainObject.Predmet.ProtustrankaFormatedWithAdressOIB_1"> JASPIS KAIZEN MAG j.d.o.o., UMAG, OIB 46197343571, Šetalište Vladimira Gortana - Viale Vladimir Gortan 14, 52470 Umag</derivirana_varijabla>
  </DomainObject.Predmet.ProtustrankaFormatedWithAdressOIB>
  <DomainObject.Predmet.ProtustrankaWithAdress>
    <izvorni_sadrzaj>JASPIS KAIZEN MAG j.d.o.o., UMAG Šetalište Vladimira Gortana - Viale Vladimir Gortan 14, 52470 Umag</izvorni_sadrzaj>
    <derivirana_varijabla naziv="DomainObject.Predmet.ProtustrankaWithAdress_1">JASPIS KAIZEN MAG j.d.o.o., UMAG Šetalište Vladimira Gortana - Viale Vladimir Gortan 14, 52470 Umag</derivirana_varijabla>
  </DomainObject.Predmet.ProtustrankaWithAdress>
  <DomainObject.Predmet.ProtustrankaWithAdressOIB>
    <izvorni_sadrzaj>JASPIS KAIZEN MAG j.d.o.o., UMAG, OIB 46197343571, Šetalište Vladimira Gortana - Viale Vladimir Gortan 14, 52470 Umag</izvorni_sadrzaj>
    <derivirana_varijabla naziv="DomainObject.Predmet.ProtustrankaWithAdressOIB_1">JASPIS KAIZEN MAG j.d.o.o., UMAG, OIB 46197343571, Šetalište Vladimira Gortana - Viale Vladimir Gortan 14, 52470 Umag</derivirana_varijabla>
  </DomainObject.Predmet.ProtustrankaWithAdressOIB>
  <DomainObject.Predmet.ProtustrankaNazivFormated>
    <izvorni_sadrzaj>JASPIS KAIZEN MAG j.d.o.o., UMAG</izvorni_sadrzaj>
    <derivirana_varijabla naziv="DomainObject.Predmet.ProtustrankaNazivFormated_1">JASPIS KAIZEN MAG j.d.o.o., UMAG</derivirana_varijabla>
  </DomainObject.Predmet.ProtustrankaNazivFormated>
  <DomainObject.Predmet.ProtustrankaNazivFormatedOIB>
    <izvorni_sadrzaj>JASPIS KAIZEN MAG j.d.o.o., UMAG, OIB 46197343571</izvorni_sadrzaj>
    <derivirana_varijabla naziv="DomainObject.Predmet.ProtustrankaNazivFormatedOIB_1">JASPIS KAIZEN MAG j.d.o.o., UMAG, OIB 46197343571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 ISTARSKA KREDITNA BANKA UMAG  dioničko društvo; Addiko Bank dioničko društvo</izvorni_sadrzaj>
    <derivirana_varijabla naziv="DomainObject.Predmet.StrankaFormated_1">  Financijska agencija (FINA); ERSTE&amp;STEIERMÄRKISCHE BANKA dioničko društvo; ISTARSKA KREDITNA BANKA UMAG  dioničko društvo; Addiko Bank dioničko društvo</derivirana_varijabla>
  </DomainObject.Predmet.StrankaFormated>
  <DomainObject.Predmet.StrankaFormatedOIB>
    <izvorni_sadrzaj>  Financijska agencija (FINA), OIB 85821130368; ERSTE&amp;STEIERMÄRKISCHE BANKA dioničko društvo, OIB 23057039320; ISTARSKA KREDITNA BANKA UMAG  dioničko društvo, OIB 65723536010; Addiko Bank dioničko društvo, OIB 14036333877</izvorni_sadrzaj>
    <derivirana_varijabla naziv="DomainObject.Predmet.StrankaFormatedOIB_1">  Financijska agencija (FINA), OIB 85821130368; ERSTE&amp;STEIERMÄRKISCHE BANKA dioničko društvo, OIB 23057039320; ISTARSKA KREDITNA BANKA UMAG  dioničko društvo, OIB 65723536010; Addiko Bank dioničko društvo, OIB 14036333877</derivirana_varijabla>
  </DomainObject.Predmet.StrankaFormatedOIB>
  <DomainObject.Predmet.StrankaFormatedWithAdress>
    <izvorni_sadrzaj>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izvorni_sadrzaj>
    <derivirana_varijabla naziv="DomainObject.Predmet.StrankaFormatedWithAdress_1">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derivirana_varijabla>
  </DomainObject.Predmet.StrankaFormatedWithAdress>
  <DomainObject.Predmet.StrankaFormatedWithAdressOIB>
    <izvorni_sadrzaj>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izvorni_sadrzaj>
    <derivirana_varijabla naziv="DomainObject.Predmet.StrankaFormatedWithAdressOIB_1">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derivirana_varijabla>
  </DomainObject.Predmet.StrankaFormatedWithAdressOIB>
  <DomainObject.Predmet.StrankaWithAdress>
    <izvorni_sadrzaj>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izvorni_sadrzaj>
    <derivirana_varijabla naziv="DomainObject.Predmet.StrankaWithAdress_1">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derivirana_varijabla>
  </DomainObject.Predmet.StrankaWithAdress>
  <DomainObject.Predmet.StrankaWithAdressOIB>
    <izvorni_sadrzaj>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izvorni_sadrzaj>
    <derivirana_varijabla naziv="DomainObject.Predmet.StrankaWithAdressOIB_1">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derivirana_varijabla>
  </DomainObject.Predmet.StrankaWithAdressOIB>
  <DomainObject.Predmet.StrankaNazivFormated>
    <izvorni_sadrzaj>Financijska agencija (FINA),ERSTE&amp;STEIERMÄRKISCHE BANKA dioničko društvo,ISTARSKA KREDITNA BANKA UMAG  dioničko društvo,Addiko Bank dioničko društvo</izvorni_sadrzaj>
    <derivirana_varijabla naziv="DomainObject.Predmet.StrankaNazivFormated_1">Financijska agencija (FINA),ERSTE&amp;STEIERMÄRKISCHE BANKA dioničko društvo,ISTARSKA KREDITNA BANKA UMAG  dioničko društvo,Addiko Bank dioničko društvo</derivirana_varijabla>
  </DomainObject.Predmet.StrankaNazivFormated>
  <DomainObject.Predmet.StrankaNazivFormatedOIB>
    <izvorni_sadrzaj>Financijska agencija (FINA), OIB 85821130368,ERSTE&amp;STEIERMÄRKISCHE BANKA dioničko društvo, OIB 23057039320,ISTARSKA KREDITNA BANKA UMAG  dioničko društvo, OIB 65723536010,Addiko Bank dioničko društvo, OIB 14036333877</izvorni_sadrzaj>
    <derivirana_varijabla naziv="DomainObject.Predmet.StrankaNazivFormatedOIB_1">Financijska agencija (FINA), OIB 85821130368,ERSTE&amp;STEIERMÄRKISCHE BANKA dioničko društvo, OIB 23057039320,ISTARSKA KREDITNA BANKA UMAG  dioničko društvo, OIB 65723536010,Addiko Bank dioničko društvo, OIB 14036333877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50364.98</izvorni_sadrzaj>
    <derivirana_varijabla naziv="DomainObject.Predmet.TrenutnaVrijednost_1">50364.98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Formated_1">
      <item>Financijska agencija (FINA)</item>
      <item>ERSTE&amp;STEIERMÄRKISCHE BANKA dioničko društvo</item>
      <item>ISTARSKA KREDITNA BANKA UMAG  dioničko društvo</item>
      <item>Addiko Bank dioničko društvo</item>
    </derivirana_varijabla>
  </DomainObject.Predmet.StrankaListFormated>
  <DomainObject.Predmet.StrankaList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FormatedOIB>
  <DomainObject.Predmet.StrankaListFormatedWithAdress>
    <izvorni_sadrzaj>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izvorni_sadrzaj>
    <derivirana_varijabla naziv="DomainObject.Predmet.StrankaListFormatedWithAdress_1">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derivirana_varijabla>
  </DomainObject.Predmet.StrankaListFormatedWithAdress>
  <DomainObject.Predmet.StrankaListFormatedWithAdressOIB>
    <izvorni_sadrzaj>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izvorni_sadrzaj>
    <derivirana_varijabla naziv="DomainObject.Predmet.StrankaListFormatedWithAdressOIB_1">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derivirana_varijabla>
  </DomainObject.Predmet.StrankaListFormatedWithAdressOIB>
  <DomainObject.Predmet.StrankaListNaziv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NazivFormated_1">
      <item>Financijska agencija (FINA)</item>
      <item>ERSTE&amp;STEIERMÄRKISCHE BANKA dioničko društvo</item>
      <item>ISTARSKA KREDITNA BANKA UMAG  dioničko društvo</item>
      <item>Addiko Bank dioničko društvo</item>
    </derivirana_varijabla>
  </DomainObject.Predmet.StrankaListNazivFormated>
  <DomainObject.Predmet.StrankaListNaziv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Naziv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NazivFormatedOIB>
  <DomainObject.Predmet.ProtuStrankaListFormated>
    <izvorni_sadrzaj>
      <item>JASPIS KAIZEN MAG j.d.o.o., UMAG</item>
    </izvorni_sadrzaj>
    <derivirana_varijabla naziv="DomainObject.Predmet.ProtuStrankaListFormated_1">
      <item>JASPIS KAIZEN MAG j.d.o.o., UMAG</item>
    </derivirana_varijabla>
  </DomainObject.Predmet.ProtuStrankaListFormated>
  <DomainObject.Predmet.ProtuStrankaListFormatedOIB>
    <izvorni_sadrzaj>
      <item>JASPIS KAIZEN MAG j.d.o.o., UMAG, OIB 46197343571</item>
    </izvorni_sadrzaj>
    <derivirana_varijabla naziv="DomainObject.Predmet.ProtuStrankaListFormatedOIB_1">
      <item>JASPIS KAIZEN MAG j.d.o.o., UMAG, OIB 46197343571</item>
    </derivirana_varijabla>
  </DomainObject.Predmet.ProtuStrankaListFormatedOIB>
  <DomainObject.Predmet.ProtuStrankaListFormatedWithAdress>
    <izvorni_sadrzaj>
      <item>JASPIS KAIZEN MAG j.d.o.o., UMAG, Šetalište Vladimira Gortana - Viale Vladimir Gortan 14, 52470 Umag</item>
    </izvorni_sadrzaj>
    <derivirana_varijabla naziv="DomainObject.Predmet.ProtuStrankaListFormatedWithAdress_1">
      <item>JASPIS KAIZEN MAG j.d.o.o., UMAG, Šetalište Vladimira Gortana - Viale Vladimir Gortan 14, 52470 Umag</item>
    </derivirana_varijabla>
  </DomainObject.Predmet.ProtuStrankaListFormatedWithAdress>
  <DomainObject.Predmet.ProtuStrankaListFormatedWithAdressOIB>
    <izvorni_sadrzaj>
      <item>JASPIS KAIZEN MAG j.d.o.o., UMAG, OIB 46197343571, Šetalište Vladimira Gortana - Viale Vladimir Gortan 14, 52470 Umag</item>
    </izvorni_sadrzaj>
    <derivirana_varijabla naziv="DomainObject.Predmet.ProtuStrankaListFormatedWithAdressOIB_1">
      <item>JASPIS KAIZEN MAG j.d.o.o., UMAG, OIB 46197343571, Šetalište Vladimira Gortana - Viale Vladimir Gortan 14, 52470 Umag</item>
    </derivirana_varijabla>
  </DomainObject.Predmet.ProtuStrankaListFormatedWithAdressOIB>
  <DomainObject.Predmet.ProtuStrankaListNazivFormated>
    <izvorni_sadrzaj>
      <item>JASPIS KAIZEN MAG j.d.o.o., UMAG</item>
    </izvorni_sadrzaj>
    <derivirana_varijabla naziv="DomainObject.Predmet.ProtuStrankaListNazivFormated_1">
      <item>JASPIS KAIZEN MAG j.d.o.o., UMAG</item>
    </derivirana_varijabla>
  </DomainObject.Predmet.ProtuStrankaListNazivFormated>
  <DomainObject.Predmet.ProtuStrankaListNazivFormatedOIB>
    <izvorni_sadrzaj>
      <item>JASPIS KAIZEN MAG j.d.o.o., UMAG, OIB 46197343571</item>
    </izvorni_sadrzaj>
    <derivirana_varijabla naziv="DomainObject.Predmet.ProtuStrankaListNazivFormatedOIB_1">
      <item>JASPIS KAIZEN MAG j.d.o.o., UMAG, OIB 46197343571</item>
    </derivirana_varijabla>
  </DomainObject.Predmet.ProtuStrankaListNazivFormatedOIB>
  <DomainObject.Predmet.OstaliListFormated>
    <izvorni_sadrzaj>
      <item>Lara Rajko Vukančić</item>
    </izvorni_sadrzaj>
    <derivirana_varijabla naziv="DomainObject.Predmet.OstaliListFormated_1">
      <item>Lara Rajko Vukančić</item>
    </derivirana_varijabla>
  </DomainObject.Predmet.OstaliListFormated>
  <DomainObject.Predmet.OstaliListFormatedOIB>
    <izvorni_sadrzaj>
      <item>Lara Rajko Vukančić, OIB 83740262468</item>
    </izvorni_sadrzaj>
    <derivirana_varijabla naziv="DomainObject.Predmet.OstaliListFormatedOIB_1">
      <item>Lara Rajko Vukančić, OIB 83740262468</item>
    </derivirana_varijabla>
  </DomainObject.Predmet.OstaliListFormatedOIB>
  <DomainObject.Predmet.OstaliListFormatedWithAdress>
    <izvorni_sadrzaj>
      <item>Lara Rajko Vukančić, Šetalište Vladimira Gortana 14, 52470 Umag</item>
    </izvorni_sadrzaj>
    <derivirana_varijabla naziv="DomainObject.Predmet.OstaliListFormatedWithAdress_1">
      <item>Lara Rajko Vukančić, Šetalište Vladimira Gortana 14, 52470 Umag</item>
    </derivirana_varijabla>
  </DomainObject.Predmet.OstaliListFormatedWithAdress>
  <DomainObject.Predmet.OstaliListFormatedWithAdressOIB>
    <izvorni_sadrzaj>
      <item>Lara Rajko Vukančić, OIB 83740262468, Šetalište Vladimira Gortana 14, 52470 Umag</item>
    </izvorni_sadrzaj>
    <derivirana_varijabla naziv="DomainObject.Predmet.OstaliListFormatedWithAdressOIB_1">
      <item>Lara Rajko Vukančić, OIB 83740262468, Šetalište Vladimira Gortana 14, 52470 Umag</item>
    </derivirana_varijabla>
  </DomainObject.Predmet.OstaliListFormatedWithAdressOIB>
  <DomainObject.Predmet.OstaliListNazivFormated>
    <izvorni_sadrzaj>
      <item>Lara Rajko Vukančić</item>
    </izvorni_sadrzaj>
    <derivirana_varijabla naziv="DomainObject.Predmet.OstaliListNazivFormated_1">
      <item>Lara Rajko Vukančić</item>
    </derivirana_varijabla>
  </DomainObject.Predmet.OstaliListNazivFormated>
  <DomainObject.Predmet.OstaliListNazivFormatedOIB>
    <izvorni_sadrzaj>
      <item>Lara Rajko Vukančić, OIB 83740262468</item>
    </izvorni_sadrzaj>
    <derivirana_varijabla naziv="DomainObject.Predmet.OstaliListNazivFormatedOIB_1">
      <item>Lara Rajko Vukančić, OIB 83740262468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siječnja 2026.</izvorni_sadrzaj>
    <derivirana_varijabla naziv="DomainObject.Datum_1">15. siječnja 2026.</derivirana_varijabla>
  </DomainObject.Datum>
  <DomainObject.PoslovniBrojDokumenta>
    <izvorni_sadrzaj>St-2/2025-58</izvorni_sadrzaj>
    <derivirana_varijabla naziv="DomainObject.PoslovniBrojDokumenta_1">St-2/2025-58</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JASPIS KAIZEN MAG j.d.o.o., UMAG</izvorni_sadrzaj>
    <derivirana_varijabla naziv="DomainObject.Predmet.ProtustrankaIDrugi_1">JASPIS KAIZEN MAG j.d.o.o., UMAG</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JASPIS KAIZEN MAG j.d.o.o., UMAG, OIB 46197343571, Šetalište Vladimira Gortana - Viale Vladimir Gortan 14, 52470 Umag</izvorni_sadrzaj>
    <derivirana_varijabla naziv="DomainObject.Predmet.ProtustrankaIDrugiAdressOIB_1">JASPIS KAIZEN MAG j.d.o.o., UMAG, OIB 46197343571, Šetalište Vladimira Gortana - Viale Vladimir Gortan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JASPIS KAIZEN MAG j.d.o.o., UMAG</item>
      <item>Financijska agencija (FINA)</item>
      <item>ERSTE&amp;STEIERMÄRKISCHE BANKA dioničko društvo</item>
      <item>ISTARSKA KREDITNA BANKA UMAG  dioničko društvo</item>
      <item>Addiko Bank dioničko društvo</item>
      <item>Lara Rajko Vukančić</item>
    </izvorni_sadrzaj>
    <derivirana_varijabla naziv="DomainObject.Predmet.SudioniciListNaziv_1">
      <item>JASPIS KAIZEN MAG j.d.o.o., UMAG</item>
      <item>Financijska agencija (FINA)</item>
      <item>ERSTE&amp;STEIERMÄRKISCHE BANKA dioničko društvo</item>
      <item>ISTARSKA KREDITNA BANKA UMAG  dioničko društvo</item>
      <item>Addiko Bank dioničko društvo</item>
      <item>Lara Rajko Vukančić</item>
    </derivirana_varijabla>
  </DomainObject.Predmet.SudioniciListNaziv>
  <DomainObject.Predmet.SudioniciListAdressOIB>
    <izvorni_sadrzaj>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izvorni_sadrzaj>
    <derivirana_varijabla naziv="DomainObject.Predmet.SudioniciListAdressOIB_1">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46197343571</item>
      <item>, OIB 85821130368</item>
      <item>, OIB 23057039320</item>
      <item>, OIB 65723536010</item>
      <item>, OIB 14036333877</item>
      <item>, OIB 83740262468</item>
    </izvorni_sadrzaj>
    <derivirana_varijabla naziv="DomainObject.Predmet.SudioniciListNazivOIB_1">
      <item>, OIB 46197343571</item>
      <item>, OIB 85821130368</item>
      <item>, OIB 23057039320</item>
      <item>, OIB 65723536010</item>
      <item>, OIB 14036333877</item>
      <item>, OIB 83740262468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Petra Krešimira IV 59, 20000 Dubrovnik</item>
    </izvorni_sadrzaj>
    <derivirana_varijabla naziv="DomainObject.Predmet.StecajniUpraviteljiListAddressOIB_1">
      <item>Ada Rajković, OIB 27195964864, Petra Krešimira IV 59, 20000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siječnja 2025.</izvorni_sadrzaj>
    <derivirana_varijabla naziv="DomainObject.Predmet.DatumPocetkaProcesa_1">2.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645</properties:Words>
  <properties:Characters>3646</properties:Characters>
  <properties:Lines>97</properties:Lines>
  <properties:Paragraphs>37</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4419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2025-12-04T11:10:00Z</dcterms:created>
  <dc:creator>Jasmina Matika</dc:creator>
  <dc:description/>
  <cp:keywords/>
  <cp:lastModifiedBy>Jasmina Matika</cp:lastModifiedBy>
  <dcterms:modified xmlns:xsi="http://www.w3.org/2001/XMLSchema-instance" xsi:type="dcterms:W3CDTF">2026-01-15T13:14:00Z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St-2/2025-58 / Zapisnik - Skupština vjerovnika (St-2-25 - ZAPISNIK - SKUPŠTINA VJEROVNIKA - 15-1-26.docx)</vt:lpwstr>
  </prop:property>
  <prop:property fmtid="{D5CDD505-2E9C-101B-9397-08002B2CF9AE}" pid="4" name="CC_coloring">
    <vt:bool>false</vt:bool>
  </prop:property>
  <prop:property fmtid="{D5CDD505-2E9C-101B-9397-08002B2CF9AE}" pid="5" name="BrojStranica">
    <vt:i4>2</vt:i4>
  </prop:property>
</prop:Properties>
</file>